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2389E" w14:textId="33B614D7" w:rsidR="004230A5" w:rsidRPr="00DD5B0E" w:rsidRDefault="00003D28" w:rsidP="00DD5B0E">
      <w:pPr>
        <w:pStyle w:val="a9"/>
        <w:tabs>
          <w:tab w:val="left" w:pos="-720"/>
        </w:tabs>
        <w:jc w:val="left"/>
      </w:pPr>
      <w:r>
        <w:rPr>
          <w:noProof/>
          <w:lang w:eastAsia="bg-BG"/>
        </w:rPr>
        <w:pict w14:anchorId="3DED3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Ред за подпис, неподписано" style="position:absolute;margin-left:294.75pt;margin-top:0;width:154.1pt;height:77.55pt;z-index:251658240;mso-position-horizontal-relative:text;mso-position-vertical-relative:text">
            <v:imagedata r:id="rId8" o:title=""/>
            <o:lock v:ext="edit" ungrouping="t" rotation="t" cropping="t" verticies="t" text="t" grouping="t"/>
            <o:signatureline v:ext="edit" id="{68E8A6C8-F26E-42F9-949D-51C028CE9441}" provid="{00000000-0000-0000-0000-000000000000}" o:suggestedsigner="Изх. №" o:suggestedsigner2="Община Русе" issignatureline="t"/>
            <w10:wrap type="square" side="left"/>
          </v:shape>
        </w:pict>
      </w:r>
    </w:p>
    <w:p w14:paraId="3622D8DF" w14:textId="77777777" w:rsidR="004230A5" w:rsidRDefault="004230A5" w:rsidP="004230A5">
      <w:pPr>
        <w:rPr>
          <w:b/>
          <w:lang w:val="en-US"/>
        </w:rPr>
      </w:pPr>
    </w:p>
    <w:p w14:paraId="71E6A3D2" w14:textId="77777777" w:rsidR="004230A5" w:rsidRPr="00E328F6" w:rsidRDefault="004230A5" w:rsidP="004230A5">
      <w:pPr>
        <w:pStyle w:val="af1"/>
        <w:rPr>
          <w:lang w:val="en-US"/>
        </w:rPr>
      </w:pPr>
    </w:p>
    <w:p w14:paraId="3827B410" w14:textId="79560EB2" w:rsidR="004230A5" w:rsidRDefault="004230A5" w:rsidP="004230A5">
      <w:pPr>
        <w:rPr>
          <w:b/>
          <w:u w:val="single"/>
        </w:rPr>
      </w:pPr>
    </w:p>
    <w:p w14:paraId="04FBE5F3" w14:textId="36B87CED" w:rsidR="004230A5" w:rsidRDefault="004230A5" w:rsidP="004230A5">
      <w:pPr>
        <w:rPr>
          <w:b/>
          <w:lang w:val="en-US"/>
        </w:rPr>
      </w:pPr>
      <w:r>
        <w:rPr>
          <w:b/>
          <w:lang w:val="en-US"/>
        </w:rPr>
        <w:t xml:space="preserve">           </w:t>
      </w:r>
    </w:p>
    <w:p w14:paraId="69992459" w14:textId="77777777" w:rsidR="00350AD4" w:rsidRDefault="00350AD4" w:rsidP="00350AD4">
      <w:pPr>
        <w:rPr>
          <w:b/>
        </w:rPr>
      </w:pPr>
      <w:r>
        <w:rPr>
          <w:b/>
        </w:rPr>
        <w:t>ДО</w:t>
      </w:r>
    </w:p>
    <w:p w14:paraId="331450AF" w14:textId="77777777" w:rsidR="00350AD4" w:rsidRDefault="00350AD4" w:rsidP="00350AD4">
      <w:pPr>
        <w:rPr>
          <w:b/>
        </w:rPr>
      </w:pPr>
      <w:r>
        <w:rPr>
          <w:b/>
        </w:rPr>
        <w:t>ОБЩИНСКИ СЪВЕТ</w:t>
      </w:r>
    </w:p>
    <w:p w14:paraId="2D68280F" w14:textId="77777777" w:rsidR="00350AD4" w:rsidRDefault="00350AD4" w:rsidP="00350AD4">
      <w:pPr>
        <w:rPr>
          <w:b/>
        </w:rPr>
      </w:pPr>
      <w:r>
        <w:rPr>
          <w:b/>
        </w:rPr>
        <w:t>РУСЕ</w:t>
      </w:r>
    </w:p>
    <w:p w14:paraId="0FD5A32A" w14:textId="77777777" w:rsidR="00350AD4" w:rsidRDefault="00350AD4" w:rsidP="00350AD4">
      <w:pPr>
        <w:rPr>
          <w:b/>
        </w:rPr>
      </w:pPr>
    </w:p>
    <w:p w14:paraId="11E14253" w14:textId="77777777" w:rsidR="00350AD4" w:rsidRDefault="00350AD4" w:rsidP="00350AD4">
      <w:pPr>
        <w:rPr>
          <w:b/>
        </w:rPr>
      </w:pPr>
      <w:r>
        <w:rPr>
          <w:b/>
        </w:rPr>
        <w:t>П Р Е Д Л О Ж Е Н И Е</w:t>
      </w:r>
    </w:p>
    <w:p w14:paraId="09BA293F" w14:textId="77777777" w:rsidR="00350AD4" w:rsidRDefault="00350AD4" w:rsidP="00350AD4">
      <w:pPr>
        <w:rPr>
          <w:b/>
        </w:rPr>
      </w:pPr>
      <w:r>
        <w:rPr>
          <w:b/>
        </w:rPr>
        <w:t>ОТ</w:t>
      </w:r>
    </w:p>
    <w:p w14:paraId="45CD071D" w14:textId="77777777" w:rsidR="00350AD4" w:rsidRDefault="00350AD4" w:rsidP="00350AD4">
      <w:pPr>
        <w:rPr>
          <w:b/>
        </w:rPr>
      </w:pPr>
      <w:r>
        <w:rPr>
          <w:b/>
        </w:rPr>
        <w:t>КМЕТА НА ОБЩИНА РУСЕ</w:t>
      </w:r>
    </w:p>
    <w:p w14:paraId="6596CA56" w14:textId="77777777" w:rsidR="00350AD4" w:rsidRDefault="00350AD4" w:rsidP="00350AD4">
      <w:pPr>
        <w:rPr>
          <w:b/>
        </w:rPr>
      </w:pPr>
      <w:r>
        <w:rPr>
          <w:b/>
        </w:rPr>
        <w:t>ПЕНЧО МИЛКОВ</w:t>
      </w:r>
    </w:p>
    <w:p w14:paraId="64DD272C" w14:textId="77777777" w:rsidR="00350AD4" w:rsidRDefault="00350AD4" w:rsidP="00350AD4">
      <w:pPr>
        <w:rPr>
          <w:b/>
        </w:rPr>
      </w:pPr>
    </w:p>
    <w:p w14:paraId="319DB925" w14:textId="039ACF0B" w:rsidR="007707D5" w:rsidRDefault="00350AD4" w:rsidP="007707D5">
      <w:pPr>
        <w:tabs>
          <w:tab w:val="left" w:pos="142"/>
          <w:tab w:val="left" w:pos="567"/>
        </w:tabs>
        <w:jc w:val="both"/>
        <w:rPr>
          <w:b/>
        </w:rPr>
      </w:pPr>
      <w:r>
        <w:rPr>
          <w:b/>
        </w:rPr>
        <w:t xml:space="preserve">ОТНОСНО: </w:t>
      </w:r>
      <w:r w:rsidR="007707D5" w:rsidRPr="000D52C9">
        <w:t>Измен</w:t>
      </w:r>
      <w:r w:rsidR="007707D5">
        <w:t xml:space="preserve">ение в </w:t>
      </w:r>
      <w:r w:rsidR="007707D5" w:rsidRPr="000D52C9">
        <w:t>т.1</w:t>
      </w:r>
      <w:r w:rsidR="007707D5" w:rsidRPr="00A66EC8">
        <w:t xml:space="preserve"> </w:t>
      </w:r>
      <w:r w:rsidR="007707D5">
        <w:t>от</w:t>
      </w:r>
      <w:r w:rsidR="007707D5" w:rsidRPr="00A66EC8">
        <w:t xml:space="preserve"> </w:t>
      </w:r>
      <w:r w:rsidR="007707D5">
        <w:t>Решение № 1198, прието с протокол № 44 от 24.01.2023г. във връзка с общински</w:t>
      </w:r>
      <w:r w:rsidR="007707D5" w:rsidRPr="0091775D">
        <w:t xml:space="preserve"> дълг </w:t>
      </w:r>
      <w:r w:rsidR="007707D5">
        <w:t>за реализация на дейности по СМР за основен ремонт на първостепенна и второстепенна улична мрежа на територията на град Русе, в частта „Условия н</w:t>
      </w:r>
      <w:r w:rsidR="007707D5" w:rsidRPr="00A66EC8">
        <w:t>а усвояване и погасяване</w:t>
      </w:r>
      <w:r w:rsidR="007707D5">
        <w:rPr>
          <w:b/>
        </w:rPr>
        <w:t>“</w:t>
      </w:r>
    </w:p>
    <w:p w14:paraId="0AD49749" w14:textId="77777777" w:rsidR="007707D5" w:rsidRDefault="007707D5" w:rsidP="007707D5">
      <w:pPr>
        <w:tabs>
          <w:tab w:val="left" w:pos="142"/>
          <w:tab w:val="left" w:pos="567"/>
        </w:tabs>
        <w:jc w:val="both"/>
        <w:rPr>
          <w:b/>
        </w:rPr>
      </w:pPr>
    </w:p>
    <w:p w14:paraId="18BC9301" w14:textId="77777777" w:rsidR="007707D5" w:rsidRDefault="007707D5" w:rsidP="007707D5">
      <w:pPr>
        <w:tabs>
          <w:tab w:val="left" w:pos="142"/>
          <w:tab w:val="left" w:pos="567"/>
        </w:tabs>
        <w:jc w:val="both"/>
        <w:rPr>
          <w:b/>
        </w:rPr>
      </w:pPr>
    </w:p>
    <w:p w14:paraId="15604BC8" w14:textId="77777777" w:rsidR="007707D5" w:rsidRPr="007A4359" w:rsidRDefault="007707D5" w:rsidP="007707D5">
      <w:pPr>
        <w:rPr>
          <w:b/>
        </w:rPr>
      </w:pPr>
      <w:r>
        <w:rPr>
          <w:b/>
        </w:rPr>
        <w:t xml:space="preserve">УВАЖАЕМИ </w:t>
      </w:r>
      <w:r w:rsidRPr="007A4359">
        <w:rPr>
          <w:b/>
        </w:rPr>
        <w:t>ГОСПОЖИ И ГОСПОДА ОБЩИНСКИ СЪВЕТНИЦИ,</w:t>
      </w:r>
    </w:p>
    <w:p w14:paraId="2A47F6E6" w14:textId="77777777" w:rsidR="007707D5" w:rsidRPr="007A4359" w:rsidRDefault="007707D5" w:rsidP="007707D5">
      <w:pPr>
        <w:rPr>
          <w:b/>
        </w:rPr>
      </w:pPr>
    </w:p>
    <w:p w14:paraId="25D794B9" w14:textId="77777777" w:rsidR="007707D5" w:rsidRPr="007A4359" w:rsidRDefault="007707D5" w:rsidP="007707D5">
      <w:pPr>
        <w:jc w:val="both"/>
      </w:pPr>
      <w:r w:rsidRPr="007A4359">
        <w:tab/>
        <w:t>След проведена процедура за Избор на кредитна ин</w:t>
      </w:r>
      <w:r>
        <w:t>с</w:t>
      </w:r>
      <w:r w:rsidRPr="007A4359">
        <w:t xml:space="preserve">титуция за предоставяне на дългосрочен заем на </w:t>
      </w:r>
      <w:r>
        <w:t>о</w:t>
      </w:r>
      <w:r w:rsidRPr="007A4359">
        <w:t xml:space="preserve">бщина Русе във връзка с </w:t>
      </w:r>
      <w:r>
        <w:t>поемане на общински дълг с цел  реализация на дейности по СМР за основен ремонт</w:t>
      </w:r>
      <w:r w:rsidRPr="007A4359">
        <w:t xml:space="preserve"> на първостепенна и второстепенна улична мрежа на територията на град Русе, се сключи договор с </w:t>
      </w:r>
      <w:r>
        <w:t xml:space="preserve">ИНВЕСТБАНК </w:t>
      </w:r>
      <w:r w:rsidRPr="007A4359">
        <w:t>АД.</w:t>
      </w:r>
    </w:p>
    <w:p w14:paraId="55B38ADB" w14:textId="77777777" w:rsidR="004E5422" w:rsidRDefault="007707D5" w:rsidP="007707D5">
      <w:pPr>
        <w:jc w:val="both"/>
      </w:pPr>
      <w:r>
        <w:rPr>
          <w:b/>
        </w:rPr>
        <w:tab/>
      </w:r>
      <w:r w:rsidRPr="00804AC2">
        <w:t>Параметрите на договор</w:t>
      </w:r>
      <w:r>
        <w:t>а за банков кредит № ДБ-7379-1122/19.05.2023г.</w:t>
      </w:r>
      <w:r w:rsidRPr="00804AC2">
        <w:t xml:space="preserve"> са </w:t>
      </w:r>
      <w:r>
        <w:t>следствие на Решение №1198, прието с протокол № 44 от 24.01.2023г. на О</w:t>
      </w:r>
      <w:r w:rsidRPr="00804AC2">
        <w:t>бщински съвет гр.</w:t>
      </w:r>
      <w:r>
        <w:t xml:space="preserve"> </w:t>
      </w:r>
      <w:r w:rsidRPr="00804AC2">
        <w:t>Русе и офертата на банката.</w:t>
      </w:r>
      <w:r>
        <w:t xml:space="preserve"> </w:t>
      </w:r>
    </w:p>
    <w:p w14:paraId="79FB4548" w14:textId="74479410" w:rsidR="004E5422" w:rsidRDefault="004E5422" w:rsidP="00E37300">
      <w:pPr>
        <w:ind w:firstLine="708"/>
        <w:jc w:val="both"/>
      </w:pPr>
      <w:r>
        <w:t xml:space="preserve">Крайният договорен срок </w:t>
      </w:r>
      <w:r w:rsidR="004D52F5">
        <w:t>за усвояване на средствата от</w:t>
      </w:r>
      <w:r>
        <w:t xml:space="preserve"> дългосрочния инвестиционен кредит е 19.05.2026г.</w:t>
      </w:r>
      <w:r w:rsidR="00E37300">
        <w:t xml:space="preserve">, определен с </w:t>
      </w:r>
      <w:r w:rsidR="00FB54FF">
        <w:t>Решение № 798, прието по протокол № 27/27.11.2025г.</w:t>
      </w:r>
      <w:r w:rsidRPr="004F59BF">
        <w:t xml:space="preserve"> От всички 26 броя улици 23 улици са физически изпълнени</w:t>
      </w:r>
      <w:r w:rsidR="000601C7">
        <w:t xml:space="preserve"> като размера на усвоените средства е 4 964 320 евро</w:t>
      </w:r>
      <w:r w:rsidR="006070F3">
        <w:t xml:space="preserve"> от договорените 12 000 000лв. / 6 135 320 евро.</w:t>
      </w:r>
    </w:p>
    <w:p w14:paraId="611AEF68" w14:textId="6FACC731" w:rsidR="00924EEA" w:rsidRPr="00924EEA" w:rsidRDefault="00924EEA" w:rsidP="00924EEA">
      <w:pPr>
        <w:ind w:firstLine="708"/>
        <w:jc w:val="both"/>
        <w:rPr>
          <w:lang w:val="en-US"/>
        </w:rPr>
      </w:pPr>
      <w:r>
        <w:t xml:space="preserve">Изпълнението на СМР дейностите, финансирани с остатъка за усвояване от дългосрочния кредит в размер на 1 171 183 евро касае следните обекти в Инвестиционната програма на община Русе: </w:t>
      </w:r>
      <w:r w:rsidRPr="00924EEA">
        <w:t>„Основен ремонт на ул. „Съединение“, „Основен ремонт на ул. „Св. Наум“ и „Основен ремонт на ул. „Коледница“.</w:t>
      </w:r>
      <w:r>
        <w:rPr>
          <w:b/>
          <w:bCs/>
        </w:rPr>
        <w:t xml:space="preserve"> </w:t>
      </w:r>
    </w:p>
    <w:p w14:paraId="6153DAB9" w14:textId="77777777" w:rsidR="00204871" w:rsidRDefault="00E5467C" w:rsidP="00E5467C">
      <w:pPr>
        <w:jc w:val="both"/>
      </w:pPr>
      <w:r>
        <w:tab/>
      </w:r>
      <w:r w:rsidRPr="00434545">
        <w:rPr>
          <w:b/>
          <w:bCs/>
        </w:rPr>
        <w:t>За обект: „Основен ремонт на ул. „Съединение</w:t>
      </w:r>
      <w:r w:rsidRPr="00434545">
        <w:t>“, гр. Русе“ е сключен договор № ЗОП-106/17.10.2025г.  за Инженеринг – проектиране, строителство и авторски надзор</w:t>
      </w:r>
      <w:r w:rsidR="00434545" w:rsidRPr="00434545">
        <w:t>.</w:t>
      </w:r>
      <w:r w:rsidRPr="00434545">
        <w:t xml:space="preserve"> </w:t>
      </w:r>
    </w:p>
    <w:p w14:paraId="65A62D70" w14:textId="05DB65A1" w:rsidR="00996D38" w:rsidRPr="009049A3" w:rsidRDefault="00996D38" w:rsidP="00996D38">
      <w:pPr>
        <w:jc w:val="both"/>
        <w:rPr>
          <w:b/>
          <w:bCs/>
        </w:rPr>
      </w:pPr>
      <w:r>
        <w:rPr>
          <w:bCs/>
        </w:rPr>
        <w:t xml:space="preserve">Проектирането е възложено с писмо с изх. №30-408-42/21.10.2025 г. и получено на 22.10.2025 г., а проектът е предаден на 18.11.2025 г. </w:t>
      </w:r>
      <w:r w:rsidR="00884A31">
        <w:rPr>
          <w:bCs/>
        </w:rPr>
        <w:t>в с</w:t>
      </w:r>
      <w:r>
        <w:rPr>
          <w:bCs/>
        </w:rPr>
        <w:t>рок</w:t>
      </w:r>
      <w:r w:rsidR="00884A31">
        <w:rPr>
          <w:bCs/>
        </w:rPr>
        <w:t>а</w:t>
      </w:r>
      <w:r>
        <w:rPr>
          <w:bCs/>
        </w:rPr>
        <w:t xml:space="preserve"> за проектиране </w:t>
      </w:r>
      <w:r w:rsidR="00884A31">
        <w:rPr>
          <w:bCs/>
        </w:rPr>
        <w:t>-</w:t>
      </w:r>
      <w:r>
        <w:rPr>
          <w:bCs/>
        </w:rPr>
        <w:t xml:space="preserve"> 30 календарни дни.</w:t>
      </w:r>
      <w:r>
        <w:rPr>
          <w:b/>
          <w:bCs/>
        </w:rPr>
        <w:t xml:space="preserve"> </w:t>
      </w:r>
    </w:p>
    <w:p w14:paraId="701893E1" w14:textId="512E5AE6" w:rsidR="00996D38" w:rsidRPr="006B2207" w:rsidRDefault="00996D38" w:rsidP="00996D38">
      <w:pPr>
        <w:jc w:val="both"/>
        <w:rPr>
          <w:bCs/>
        </w:rPr>
      </w:pPr>
      <w:r>
        <w:tab/>
        <w:t>Инвестиционният проект е одобрен и е издадено разрешение за строеж №162/08.04.2026 г. от Главния архитект на Община Русе, влиза</w:t>
      </w:r>
      <w:r w:rsidR="0033248F">
        <w:t>що</w:t>
      </w:r>
      <w:r>
        <w:t xml:space="preserve"> в сила на 24.04.2026г. </w:t>
      </w:r>
      <w:r w:rsidR="0033248F">
        <w:t>Н</w:t>
      </w:r>
      <w:r w:rsidR="001D55CD">
        <w:rPr>
          <w:bCs/>
        </w:rPr>
        <w:t>а 27.04.2026г. е подписан протокол за отк</w:t>
      </w:r>
      <w:r w:rsidR="009F76D5">
        <w:rPr>
          <w:bCs/>
        </w:rPr>
        <w:t>р</w:t>
      </w:r>
      <w:r w:rsidR="001D55CD">
        <w:rPr>
          <w:bCs/>
        </w:rPr>
        <w:t>иване на строителна площадка</w:t>
      </w:r>
      <w:r w:rsidR="009F76D5">
        <w:rPr>
          <w:bCs/>
        </w:rPr>
        <w:t>.</w:t>
      </w:r>
      <w:r w:rsidR="00743F2A">
        <w:rPr>
          <w:bCs/>
        </w:rPr>
        <w:t xml:space="preserve"> </w:t>
      </w:r>
    </w:p>
    <w:p w14:paraId="79EE1B31" w14:textId="77777777" w:rsidR="00996D38" w:rsidRDefault="00996D38" w:rsidP="00996D38">
      <w:pPr>
        <w:jc w:val="both"/>
      </w:pPr>
      <w:r>
        <w:tab/>
        <w:t xml:space="preserve">Срокът за изпълнение на СМР е 60 календарни дни, </w:t>
      </w:r>
      <w:r>
        <w:rPr>
          <w:bCs/>
        </w:rPr>
        <w:t>считано от датата на откриване на площадка до датата на подписване на Констативен акт обр. 15 за установяване годността за приемане на строежа</w:t>
      </w:r>
      <w:r>
        <w:t xml:space="preserve">. </w:t>
      </w:r>
    </w:p>
    <w:p w14:paraId="3E961BC4" w14:textId="77777777" w:rsidR="00996D38" w:rsidRDefault="00996D38" w:rsidP="00996D38">
      <w:pPr>
        <w:jc w:val="both"/>
      </w:pPr>
      <w:r>
        <w:lastRenderedPageBreak/>
        <w:tab/>
        <w:t xml:space="preserve">Строежът е трета категория и подлежи на въвеждане в експлоатация след издаване на Заповед за назначаване на държавна приемателна комисия (ДПК) от Началника на Регионална дирекция за национален строителен контрол – Русе. </w:t>
      </w:r>
    </w:p>
    <w:p w14:paraId="5CE6110B" w14:textId="77777777" w:rsidR="00434545" w:rsidRDefault="00E5467C" w:rsidP="00E5467C">
      <w:pPr>
        <w:jc w:val="both"/>
      </w:pPr>
      <w:r w:rsidRPr="00E30FFC">
        <w:rPr>
          <w:color w:val="EE0000"/>
        </w:rPr>
        <w:tab/>
      </w:r>
      <w:r w:rsidRPr="00123377">
        <w:rPr>
          <w:b/>
          <w:bCs/>
        </w:rPr>
        <w:t>За обект: „Основен ремонт на ул. „Св. Наум</w:t>
      </w:r>
      <w:r w:rsidRPr="00123377">
        <w:t>“, гр. Русе“ е сключен договор № ЗОП-14/02.02.2026г.  за Инженеринг – проектиране, строителство и авторски надзор</w:t>
      </w:r>
      <w:r w:rsidR="00434545" w:rsidRPr="00123377">
        <w:t>.</w:t>
      </w:r>
    </w:p>
    <w:p w14:paraId="7E11AEA6" w14:textId="0AB13354" w:rsidR="00F51ED1" w:rsidRPr="006B2207" w:rsidRDefault="00F51ED1" w:rsidP="00F51ED1">
      <w:pPr>
        <w:jc w:val="both"/>
        <w:rPr>
          <w:bCs/>
        </w:rPr>
      </w:pPr>
      <w:r>
        <w:rPr>
          <w:bCs/>
        </w:rPr>
        <w:t>След съгласуване на инвестиционния проект с компетентните органи, Община Русе е възложила изработване на ОСИП, която е предадена на 06.04.2026 г. Инвестиционният проект е одобрен и е издадено разрешение за строеж №185/22.04.2026 г. от Главния архитект на Община Русе, което вл</w:t>
      </w:r>
      <w:r w:rsidR="00C20F64">
        <w:rPr>
          <w:bCs/>
        </w:rPr>
        <w:t>и</w:t>
      </w:r>
      <w:r>
        <w:rPr>
          <w:bCs/>
        </w:rPr>
        <w:t>з</w:t>
      </w:r>
      <w:r w:rsidR="00C20F64">
        <w:rPr>
          <w:bCs/>
        </w:rPr>
        <w:t>а</w:t>
      </w:r>
      <w:r>
        <w:rPr>
          <w:bCs/>
        </w:rPr>
        <w:t xml:space="preserve"> в сила на 11.05.2026 г. С писмо изх. №30-17421-5/05.05.2026 г. Община Русе е уведомила ДЗЗД „ЧВМК КОНСУЛТ“, че след влизане в сила на разрешението може да бъде открита строителна площадка.</w:t>
      </w:r>
    </w:p>
    <w:p w14:paraId="07662113" w14:textId="77777777" w:rsidR="00F51ED1" w:rsidRDefault="00F51ED1" w:rsidP="00F51ED1">
      <w:pPr>
        <w:jc w:val="both"/>
      </w:pPr>
      <w:r>
        <w:tab/>
        <w:t xml:space="preserve">Срокът за изпълнение на СМР е 30 календарни дни, </w:t>
      </w:r>
      <w:r>
        <w:rPr>
          <w:bCs/>
        </w:rPr>
        <w:t>считано от датата на откриване на площадка до датата на подписване на Констативен акт обр. 15 за установяване годността за приемане на строежа</w:t>
      </w:r>
      <w:r>
        <w:t xml:space="preserve">. </w:t>
      </w:r>
    </w:p>
    <w:p w14:paraId="740F98A9" w14:textId="77777777" w:rsidR="00F51ED1" w:rsidRDefault="00F51ED1" w:rsidP="00F51ED1">
      <w:pPr>
        <w:jc w:val="both"/>
      </w:pPr>
      <w:r>
        <w:tab/>
        <w:t xml:space="preserve">Строежът е трета категория и подлежи на въвеждане в експлоатация след издаване на Заповед за назначаване на държавна приемателна комисия (ДПК) от Началника на Регионална дирекция за национален строителен контрол – Русе. </w:t>
      </w:r>
    </w:p>
    <w:p w14:paraId="1929AAFF" w14:textId="77777777" w:rsidR="00123377" w:rsidRPr="00123377" w:rsidRDefault="00E5467C" w:rsidP="00E5467C">
      <w:pPr>
        <w:ind w:firstLine="708"/>
        <w:jc w:val="both"/>
      </w:pPr>
      <w:r w:rsidRPr="00123377">
        <w:rPr>
          <w:b/>
          <w:bCs/>
        </w:rPr>
        <w:t>За обект: „Основен ремонт на ул. „Коледница</w:t>
      </w:r>
      <w:r w:rsidRPr="00123377">
        <w:t>“, гр. Русе“ е сключен договор № ЗОП-15/02.02.2026г.  за Инженеринг – проектиране, строителство и авторски надзор</w:t>
      </w:r>
      <w:r w:rsidR="00123377" w:rsidRPr="00123377">
        <w:t>.</w:t>
      </w:r>
    </w:p>
    <w:p w14:paraId="3C3A9BFE" w14:textId="6EAF8BE3" w:rsidR="00FE1237" w:rsidRDefault="00FE1237" w:rsidP="00FE1237">
      <w:pPr>
        <w:ind w:firstLine="708"/>
        <w:jc w:val="both"/>
        <w:rPr>
          <w:bCs/>
        </w:rPr>
      </w:pPr>
      <w:r>
        <w:rPr>
          <w:bCs/>
        </w:rPr>
        <w:t>За строежа е съставен и подписан протокол обр. 2а от 27.04.2026 г. за откриване на строителна площадка и определяне на строителна линия и ниво за строежи на техническата инфраструктура. Срокът за изпълнение на строително-монтажните работи (СМР) е 45 календарни дни, считано от датата на откриване на площадка до датата на подписване на Констативен акт обр. 15 за установяване годността за приемане на строежа. Към момента има съставени актове 10 и 11 за спиране и пускане на строежа, поради неблагоприятни условия, съответно от 30.04.2026 г. и 04.05.2026 г., т. е. строежът е спрян за 3 календарни дни.</w:t>
      </w:r>
      <w:r w:rsidR="001667C8">
        <w:rPr>
          <w:bCs/>
          <w:lang w:val="en-US"/>
        </w:rPr>
        <w:t xml:space="preserve"> </w:t>
      </w:r>
      <w:r w:rsidR="001667C8">
        <w:rPr>
          <w:bCs/>
        </w:rPr>
        <w:t>К</w:t>
      </w:r>
      <w:r>
        <w:rPr>
          <w:bCs/>
        </w:rPr>
        <w:t xml:space="preserve">райният срок за приключване на СМР е 13.06.2026 г. в случай, че няма повторно спиране на строителството. Строежът е четвърта категория и съгласно чл. 177, ал. 3 от Закон за устройство на територията, въвеждането в експлоатация се извършва от Главния архитект. </w:t>
      </w:r>
    </w:p>
    <w:p w14:paraId="5D169E0D" w14:textId="55D251AC" w:rsidR="004C0127" w:rsidRPr="004C0127" w:rsidRDefault="004C0127" w:rsidP="00E5467C">
      <w:pPr>
        <w:ind w:firstLine="708"/>
        <w:jc w:val="both"/>
        <w:rPr>
          <w:lang w:val="en-US"/>
        </w:rPr>
      </w:pPr>
      <w:r>
        <w:t xml:space="preserve">Следва да се отбележи, </w:t>
      </w:r>
      <w:r w:rsidRPr="004C0127">
        <w:t>че плащанията по договорите за строителен надзор са обвързани с въвеждане на строежите в експлоатация, а не с физическото приключване на строителството и подписване на Констативните актове обр. 15.</w:t>
      </w:r>
    </w:p>
    <w:p w14:paraId="0A9D9ACB" w14:textId="4309318F" w:rsidR="007707D5" w:rsidRPr="00C85572" w:rsidRDefault="007707D5" w:rsidP="007707D5">
      <w:pPr>
        <w:jc w:val="both"/>
      </w:pPr>
      <w:r>
        <w:tab/>
        <w:t>Предвид гореизложеното, община Русе</w:t>
      </w:r>
      <w:r w:rsidRPr="00C85572">
        <w:t xml:space="preserve"> няма да може да усвои в пълен обем договорените средства в размер на 12 000 000лв.</w:t>
      </w:r>
      <w:r w:rsidR="009E781C">
        <w:t xml:space="preserve">/6 135 503 евро </w:t>
      </w:r>
      <w:r w:rsidRPr="00C85572">
        <w:t xml:space="preserve">при  условията на Анекс № </w:t>
      </w:r>
      <w:r w:rsidR="009E781C">
        <w:t>2</w:t>
      </w:r>
      <w:r w:rsidRPr="00C85572">
        <w:t xml:space="preserve"> от 1</w:t>
      </w:r>
      <w:r w:rsidR="009E781C">
        <w:t>9</w:t>
      </w:r>
      <w:r w:rsidRPr="00C85572">
        <w:t>.</w:t>
      </w:r>
      <w:r w:rsidR="009E781C">
        <w:t>12</w:t>
      </w:r>
      <w:r w:rsidRPr="00C85572">
        <w:t>.2025г. до 19.</w:t>
      </w:r>
      <w:r w:rsidR="009E781C">
        <w:t>05</w:t>
      </w:r>
      <w:r w:rsidRPr="00C85572">
        <w:t>.202</w:t>
      </w:r>
      <w:r w:rsidR="009E781C">
        <w:t>6</w:t>
      </w:r>
      <w:r w:rsidRPr="00C85572">
        <w:t>г.</w:t>
      </w:r>
    </w:p>
    <w:p w14:paraId="5B4801A3" w14:textId="144506C2" w:rsidR="007707D5" w:rsidRPr="00C85572" w:rsidRDefault="007707D5" w:rsidP="007707D5">
      <w:pPr>
        <w:ind w:firstLine="708"/>
        <w:jc w:val="both"/>
      </w:pPr>
      <w:r w:rsidRPr="00C85572">
        <w:t xml:space="preserve">В тази връзка предлагам да бъде увеличен срока за усвояване на кредита с още </w:t>
      </w:r>
      <w:r w:rsidR="009E781C">
        <w:t>3</w:t>
      </w:r>
      <w:r w:rsidRPr="00C85572">
        <w:t xml:space="preserve"> месеца, т.е. срокът от 3</w:t>
      </w:r>
      <w:r w:rsidR="009E781C">
        <w:t>6</w:t>
      </w:r>
      <w:r w:rsidRPr="00C85572">
        <w:t xml:space="preserve"> месеца да стане 3</w:t>
      </w:r>
      <w:r w:rsidR="00723EBC">
        <w:t>9</w:t>
      </w:r>
      <w:r w:rsidRPr="00C85572">
        <w:t xml:space="preserve"> месеца</w:t>
      </w:r>
      <w:r>
        <w:t xml:space="preserve"> до 19.0</w:t>
      </w:r>
      <w:r w:rsidR="00723EBC">
        <w:t>8</w:t>
      </w:r>
      <w:r>
        <w:t>.2026г.</w:t>
      </w:r>
      <w:r w:rsidRPr="00C85572">
        <w:t xml:space="preserve"> при запазване в сила на всички други клаузи и условия по договора. </w:t>
      </w:r>
    </w:p>
    <w:p w14:paraId="7473AFC7" w14:textId="1B267707" w:rsidR="007707D5" w:rsidRPr="00E03E9F" w:rsidRDefault="007707D5" w:rsidP="007707D5">
      <w:pPr>
        <w:ind w:firstLine="708"/>
        <w:jc w:val="both"/>
      </w:pPr>
      <w:r>
        <w:t>С банката КРЕДИТОР е постигнато принципно споразумение за сключване на  Анекс за промяна на срока за усвояване на кредита от 3</w:t>
      </w:r>
      <w:r w:rsidR="00723EBC">
        <w:t>6</w:t>
      </w:r>
      <w:r>
        <w:t xml:space="preserve"> месеца на </w:t>
      </w:r>
      <w:r w:rsidRPr="00E03E9F">
        <w:t>3</w:t>
      </w:r>
      <w:r w:rsidR="00723EBC">
        <w:t>9</w:t>
      </w:r>
      <w:r w:rsidRPr="00E03E9F">
        <w:t xml:space="preserve"> месеца</w:t>
      </w:r>
      <w:r>
        <w:t>, к</w:t>
      </w:r>
      <w:r w:rsidR="005749BC">
        <w:t xml:space="preserve">ато усвояването на остатъка от средствата следва да бъде след </w:t>
      </w:r>
      <w:r w:rsidR="00421F45">
        <w:t xml:space="preserve">одобрение и </w:t>
      </w:r>
      <w:r w:rsidR="005749BC">
        <w:t>решение на Общински</w:t>
      </w:r>
      <w:r w:rsidR="004C0127">
        <w:t>я</w:t>
      </w:r>
      <w:r w:rsidR="005749BC">
        <w:t xml:space="preserve"> съвет</w:t>
      </w:r>
      <w:r w:rsidR="004B396F">
        <w:t xml:space="preserve"> за удължаване на срока</w:t>
      </w:r>
      <w:r w:rsidR="001363C7">
        <w:t>.</w:t>
      </w:r>
    </w:p>
    <w:p w14:paraId="152B5A7C" w14:textId="77777777" w:rsidR="007707D5" w:rsidRDefault="007707D5" w:rsidP="007707D5">
      <w:pPr>
        <w:jc w:val="both"/>
      </w:pPr>
      <w:r>
        <w:rPr>
          <w:b/>
          <w:color w:val="FF0000"/>
        </w:rPr>
        <w:tab/>
      </w:r>
    </w:p>
    <w:p w14:paraId="3B3AFDD2" w14:textId="77777777" w:rsidR="007707D5" w:rsidRDefault="007707D5" w:rsidP="007707D5">
      <w:pPr>
        <w:pStyle w:val="aa"/>
      </w:pPr>
      <w:r>
        <w:t xml:space="preserve">         Предвид гореизложеното на основание чл.63, ал.1 от ПОДОС – Русе, неговите комисии и взаимодействието му с Общинска администрация, предлагам Общинския съвет да вземе следното </w:t>
      </w:r>
    </w:p>
    <w:p w14:paraId="612832A9" w14:textId="77777777" w:rsidR="007707D5" w:rsidRDefault="007707D5" w:rsidP="007707D5">
      <w:pPr>
        <w:rPr>
          <w:b/>
        </w:rPr>
      </w:pPr>
    </w:p>
    <w:p w14:paraId="78627383" w14:textId="77777777" w:rsidR="009F76D5" w:rsidRDefault="009F76D5" w:rsidP="007707D5">
      <w:pPr>
        <w:rPr>
          <w:b/>
        </w:rPr>
      </w:pPr>
    </w:p>
    <w:p w14:paraId="4DEE5333" w14:textId="77777777" w:rsidR="009F76D5" w:rsidRDefault="009F76D5" w:rsidP="007707D5">
      <w:pPr>
        <w:rPr>
          <w:b/>
        </w:rPr>
      </w:pPr>
    </w:p>
    <w:p w14:paraId="0FDCF3D6" w14:textId="77777777" w:rsidR="009F76D5" w:rsidRDefault="009F76D5" w:rsidP="007707D5">
      <w:pPr>
        <w:rPr>
          <w:b/>
        </w:rPr>
      </w:pPr>
    </w:p>
    <w:p w14:paraId="5E2C6146" w14:textId="4AFABACC" w:rsidR="007707D5" w:rsidRDefault="007707D5" w:rsidP="007707D5">
      <w:pPr>
        <w:rPr>
          <w:b/>
        </w:rPr>
      </w:pPr>
      <w:r>
        <w:rPr>
          <w:b/>
        </w:rPr>
        <w:lastRenderedPageBreak/>
        <w:t>РЕШЕНИЕ:</w:t>
      </w:r>
    </w:p>
    <w:p w14:paraId="679C9923" w14:textId="77777777" w:rsidR="007707D5" w:rsidRPr="006D6FEB" w:rsidRDefault="007707D5" w:rsidP="007707D5">
      <w:pPr>
        <w:tabs>
          <w:tab w:val="left" w:pos="1965"/>
        </w:tabs>
        <w:jc w:val="both"/>
      </w:pPr>
      <w:r w:rsidRPr="006D6FEB">
        <w:t xml:space="preserve">На основание </w:t>
      </w:r>
      <w:r>
        <w:t xml:space="preserve">чл.21, ал.2 във връзка с </w:t>
      </w:r>
      <w:r w:rsidRPr="006D6FEB">
        <w:t>чл.21, ал.1,т.10 от ЗМСМА и чл. 17, ал.1</w:t>
      </w:r>
      <w:r>
        <w:t xml:space="preserve"> </w:t>
      </w:r>
      <w:r w:rsidRPr="006D6FEB">
        <w:t>от Закона за общинския дълг</w:t>
      </w:r>
      <w:r w:rsidRPr="006D6FEB">
        <w:rPr>
          <w:lang w:val="en-US"/>
        </w:rPr>
        <w:t xml:space="preserve"> </w:t>
      </w:r>
      <w:r w:rsidRPr="006D6FEB">
        <w:t>и във връзка с чл.3, т.2  от Закона за общинския дълг, Общински съвет- гр. Русе</w:t>
      </w:r>
    </w:p>
    <w:p w14:paraId="7DABC454" w14:textId="77777777" w:rsidR="007707D5" w:rsidRPr="006D6FEB" w:rsidRDefault="007707D5" w:rsidP="007707D5">
      <w:pPr>
        <w:jc w:val="center"/>
        <w:rPr>
          <w:b/>
        </w:rPr>
      </w:pPr>
    </w:p>
    <w:p w14:paraId="4197CAF1" w14:textId="77777777" w:rsidR="007707D5" w:rsidRPr="006D6FEB" w:rsidRDefault="007707D5" w:rsidP="007707D5">
      <w:pPr>
        <w:pStyle w:val="aa"/>
        <w:spacing w:before="120" w:line="360" w:lineRule="auto"/>
        <w:rPr>
          <w:b/>
        </w:rPr>
      </w:pPr>
      <w:r w:rsidRPr="006D6FEB">
        <w:rPr>
          <w:b/>
        </w:rPr>
        <w:t>РЕШИ:</w:t>
      </w:r>
    </w:p>
    <w:p w14:paraId="77516646" w14:textId="77777777" w:rsidR="007707D5" w:rsidRPr="00C83C55" w:rsidRDefault="007707D5" w:rsidP="007707D5">
      <w:pPr>
        <w:tabs>
          <w:tab w:val="left" w:pos="142"/>
          <w:tab w:val="left" w:pos="567"/>
        </w:tabs>
        <w:jc w:val="both"/>
        <w:rPr>
          <w:b/>
        </w:rPr>
      </w:pPr>
      <w:r>
        <w:tab/>
      </w:r>
      <w:r>
        <w:tab/>
      </w:r>
      <w:r w:rsidRPr="00C83C55">
        <w:t xml:space="preserve">1.Изменя т.1 от Решение № 1198, прието с протокол № 44 от 19.05.2023г., променено с Решение № 528, прието с протокол №17/27.02.2025г. във връзка с общински дълг за реализация на дейности по СМР за основен ремонт на първостепенна и второстепенна улична мрежа на територията на град Русе, в частта </w:t>
      </w:r>
      <w:r w:rsidRPr="00C83C55">
        <w:rPr>
          <w:b/>
        </w:rPr>
        <w:t>„Условия на усвояване и погасяване“, както следва</w:t>
      </w:r>
    </w:p>
    <w:p w14:paraId="08CD8CC2" w14:textId="53E7162E" w:rsidR="007707D5" w:rsidRPr="00C83C55" w:rsidRDefault="007707D5" w:rsidP="007707D5">
      <w:pPr>
        <w:pStyle w:val="21"/>
        <w:ind w:left="360" w:firstLine="348"/>
        <w:jc w:val="both"/>
        <w:rPr>
          <w:sz w:val="24"/>
          <w:szCs w:val="24"/>
        </w:rPr>
      </w:pPr>
      <w:r w:rsidRPr="00C83C55">
        <w:rPr>
          <w:b/>
          <w:sz w:val="24"/>
          <w:szCs w:val="24"/>
        </w:rPr>
        <w:t>-</w:t>
      </w:r>
      <w:r w:rsidRPr="00C83C55">
        <w:rPr>
          <w:sz w:val="24"/>
          <w:szCs w:val="24"/>
        </w:rPr>
        <w:t xml:space="preserve">  </w:t>
      </w:r>
      <w:r w:rsidRPr="00C83C55">
        <w:rPr>
          <w:b/>
          <w:sz w:val="24"/>
          <w:szCs w:val="24"/>
        </w:rPr>
        <w:t>срок на усвояване на кредита</w:t>
      </w:r>
      <w:r w:rsidRPr="00C83C55">
        <w:rPr>
          <w:sz w:val="24"/>
          <w:szCs w:val="24"/>
        </w:rPr>
        <w:t xml:space="preserve"> – до 3</w:t>
      </w:r>
      <w:r w:rsidR="009324CF">
        <w:rPr>
          <w:sz w:val="24"/>
          <w:szCs w:val="24"/>
        </w:rPr>
        <w:t>9</w:t>
      </w:r>
      <w:r w:rsidRPr="00C83C55">
        <w:rPr>
          <w:sz w:val="24"/>
          <w:szCs w:val="24"/>
        </w:rPr>
        <w:t xml:space="preserve"> месеца от датата на Договора за кредит.</w:t>
      </w:r>
    </w:p>
    <w:p w14:paraId="509DB5BC" w14:textId="77777777" w:rsidR="007707D5" w:rsidRPr="00C83C55" w:rsidRDefault="007707D5" w:rsidP="007707D5">
      <w:pPr>
        <w:jc w:val="both"/>
      </w:pPr>
      <w:r w:rsidRPr="00C83C55">
        <w:t xml:space="preserve">     </w:t>
      </w:r>
    </w:p>
    <w:p w14:paraId="4D51BD2C" w14:textId="271ABF7B" w:rsidR="007707D5" w:rsidRDefault="007707D5" w:rsidP="007707D5">
      <w:pPr>
        <w:jc w:val="both"/>
      </w:pPr>
      <w:r w:rsidRPr="00C83C55">
        <w:rPr>
          <w:lang w:val="en-US"/>
        </w:rPr>
        <w:t xml:space="preserve">     </w:t>
      </w:r>
      <w:r w:rsidRPr="00C83C55">
        <w:t xml:space="preserve"> 2.Възлага на Кмета на Община Русе да подпише Анекс към договора за кредит № ДБ-7379-1122/19.05.2023г., както и да извърши необходимите правни и фактически действия за изпълнение на решението по т.</w:t>
      </w:r>
      <w:r w:rsidRPr="00C83C55">
        <w:rPr>
          <w:lang w:val="en-US"/>
        </w:rPr>
        <w:t xml:space="preserve"> </w:t>
      </w:r>
      <w:r w:rsidRPr="00C83C55">
        <w:t>1., като  всички останали условия по договора за кредит се запазват, включително и общият срок за издължаване на кредита от 120 месеца, и начинът на погасяване на равни месечни вноски по главницата, след пълно усвояване или след изтичане на 3</w:t>
      </w:r>
      <w:r w:rsidR="00C303DA">
        <w:t>9</w:t>
      </w:r>
      <w:r w:rsidRPr="00C83C55">
        <w:t>-месечния срок на усвояване.</w:t>
      </w:r>
    </w:p>
    <w:p w14:paraId="0B5CA5F2" w14:textId="77777777" w:rsidR="00C303DA" w:rsidRDefault="00C303DA" w:rsidP="007707D5">
      <w:pPr>
        <w:jc w:val="both"/>
      </w:pPr>
    </w:p>
    <w:p w14:paraId="2D74521F" w14:textId="77777777" w:rsidR="00C303DA" w:rsidRDefault="00C303DA" w:rsidP="007707D5">
      <w:pPr>
        <w:jc w:val="both"/>
        <w:rPr>
          <w:lang w:val="en-US"/>
        </w:rPr>
      </w:pPr>
    </w:p>
    <w:p w14:paraId="34468839" w14:textId="77777777" w:rsidR="003A1298" w:rsidRDefault="003A1298" w:rsidP="007707D5">
      <w:pPr>
        <w:jc w:val="both"/>
        <w:rPr>
          <w:lang w:val="en-US"/>
        </w:rPr>
      </w:pPr>
    </w:p>
    <w:p w14:paraId="32C1BCF7" w14:textId="77777777" w:rsidR="003A1298" w:rsidRPr="003A1298" w:rsidRDefault="003A1298" w:rsidP="007707D5">
      <w:pPr>
        <w:jc w:val="both"/>
        <w:rPr>
          <w:lang w:val="en-US"/>
        </w:rPr>
      </w:pPr>
    </w:p>
    <w:p w14:paraId="46CB4BA3" w14:textId="77777777" w:rsidR="00C303DA" w:rsidRPr="00C83C55" w:rsidRDefault="00C303DA" w:rsidP="007707D5">
      <w:pPr>
        <w:jc w:val="both"/>
      </w:pPr>
    </w:p>
    <w:p w14:paraId="1BBFE839" w14:textId="77777777" w:rsidR="00DA22D3" w:rsidRDefault="00EE51B0" w:rsidP="00DA22D3">
      <w:pPr>
        <w:pStyle w:val="af1"/>
        <w:tabs>
          <w:tab w:val="left" w:pos="2895"/>
        </w:tabs>
        <w:rPr>
          <w:b/>
        </w:rPr>
      </w:pPr>
      <w:r w:rsidRPr="00952C81">
        <w:rPr>
          <w:b/>
        </w:rPr>
        <w:t>С уважение,</w:t>
      </w:r>
      <w:r w:rsidR="00142099" w:rsidRPr="00142099">
        <w:rPr>
          <w:b/>
        </w:rPr>
        <w:t xml:space="preserve"> </w:t>
      </w:r>
      <w:r w:rsidR="00003D28">
        <w:rPr>
          <w:b/>
        </w:rPr>
        <w:pict w14:anchorId="2EFF1AE5">
          <v:shape id="_x0000_i1025" type="#_x0000_t75" alt="Ред за подпис, неподписано" style="width:192pt;height:96pt">
            <v:imagedata r:id="rId9" o:title=""/>
            <o:lock v:ext="edit" ungrouping="t" rotation="t" cropping="t" verticies="t" text="t" grouping="t"/>
            <o:signatureline v:ext="edit" id="{94C958B1-C263-4A26-98F3-EDDA851E39D2}" provid="{00000000-0000-0000-0000-000000000000}" issignatureline="t"/>
          </v:shape>
        </w:pict>
      </w:r>
      <w:r w:rsidR="00DA22D3">
        <w:rPr>
          <w:b/>
        </w:rPr>
        <w:tab/>
      </w:r>
      <w:r w:rsidR="00142099">
        <w:rPr>
          <w:b/>
        </w:rPr>
        <w:t xml:space="preserve">     </w:t>
      </w:r>
    </w:p>
    <w:p w14:paraId="01EB16CA" w14:textId="0BB78D99" w:rsidR="00EE51B0" w:rsidRDefault="00142099" w:rsidP="00DA22D3">
      <w:pPr>
        <w:pStyle w:val="af1"/>
        <w:tabs>
          <w:tab w:val="left" w:pos="2895"/>
        </w:tabs>
        <w:rPr>
          <w:lang w:val="en-US"/>
        </w:rPr>
      </w:pPr>
      <w:r>
        <w:rPr>
          <w:b/>
        </w:rPr>
        <w:t xml:space="preserve">                                </w:t>
      </w:r>
    </w:p>
    <w:p w14:paraId="3791C7E4" w14:textId="77777777" w:rsidR="00985537" w:rsidRPr="008765F6" w:rsidRDefault="00985537" w:rsidP="00985537">
      <w:pPr>
        <w:pStyle w:val="af1"/>
        <w:rPr>
          <w:b/>
        </w:rPr>
      </w:pPr>
      <w:r w:rsidRPr="008765F6">
        <w:rPr>
          <w:b/>
        </w:rPr>
        <w:t>ПЕНЧО МИЛКОВ</w:t>
      </w:r>
    </w:p>
    <w:p w14:paraId="6EAE4E64" w14:textId="77777777" w:rsidR="00985537" w:rsidRDefault="00985537" w:rsidP="00985537">
      <w:pPr>
        <w:pStyle w:val="af1"/>
        <w:rPr>
          <w:b/>
        </w:rPr>
      </w:pPr>
      <w:r w:rsidRPr="008765F6">
        <w:rPr>
          <w:b/>
        </w:rPr>
        <w:t>Кмет на Община Русе</w:t>
      </w:r>
    </w:p>
    <w:p w14:paraId="11E8C4C7" w14:textId="77777777" w:rsidR="0052058A" w:rsidRPr="008765F6" w:rsidRDefault="0052058A" w:rsidP="00CB7642">
      <w:pPr>
        <w:pStyle w:val="af1"/>
        <w:rPr>
          <w:b/>
        </w:rPr>
      </w:pPr>
    </w:p>
    <w:p w14:paraId="57912EE5" w14:textId="76698113" w:rsidR="00CB7642" w:rsidRDefault="00CB7642" w:rsidP="00CB7642">
      <w:pPr>
        <w:pStyle w:val="af1"/>
        <w:rPr>
          <w:b/>
        </w:rPr>
      </w:pPr>
    </w:p>
    <w:p w14:paraId="77C0E3BA" w14:textId="6234FDFB" w:rsidR="00ED7848" w:rsidRDefault="00ED7848" w:rsidP="00BC2C85">
      <w:pPr>
        <w:pStyle w:val="af1"/>
        <w:rPr>
          <w:b/>
        </w:rPr>
      </w:pPr>
    </w:p>
    <w:p w14:paraId="26006053" w14:textId="777C1755" w:rsidR="00DA22D3" w:rsidRDefault="00DA22D3" w:rsidP="00BC2C85">
      <w:pPr>
        <w:pStyle w:val="af1"/>
        <w:rPr>
          <w:b/>
        </w:rPr>
      </w:pPr>
    </w:p>
    <w:p w14:paraId="6E980725" w14:textId="59570C9A" w:rsidR="00DA22D3" w:rsidRDefault="00DA22D3" w:rsidP="00BC2C85">
      <w:pPr>
        <w:pStyle w:val="af1"/>
        <w:rPr>
          <w:b/>
        </w:rPr>
      </w:pPr>
    </w:p>
    <w:p w14:paraId="7B8B5B04" w14:textId="2C2F97F3" w:rsidR="00DA22D3" w:rsidRDefault="00DA22D3" w:rsidP="00BC2C85">
      <w:pPr>
        <w:pStyle w:val="af1"/>
        <w:rPr>
          <w:b/>
        </w:rPr>
      </w:pPr>
    </w:p>
    <w:p w14:paraId="38E5038B" w14:textId="44C5C32A" w:rsidR="00DA22D3" w:rsidRDefault="00DA22D3" w:rsidP="00BC2C85">
      <w:pPr>
        <w:pStyle w:val="af1"/>
        <w:rPr>
          <w:b/>
        </w:rPr>
      </w:pPr>
    </w:p>
    <w:p w14:paraId="71DCE9A9" w14:textId="7DB1196A" w:rsidR="00DA22D3" w:rsidRDefault="00DA22D3" w:rsidP="00BC2C85">
      <w:pPr>
        <w:pStyle w:val="af1"/>
        <w:rPr>
          <w:b/>
        </w:rPr>
      </w:pPr>
    </w:p>
    <w:sectPr w:rsidR="00DA22D3" w:rsidSect="008008B0">
      <w:headerReference w:type="default" r:id="rId10"/>
      <w:footerReference w:type="default" r:id="rId11"/>
      <w:headerReference w:type="first" r:id="rId12"/>
      <w:footerReference w:type="first" r:id="rId13"/>
      <w:pgSz w:w="11906" w:h="16838"/>
      <w:pgMar w:top="1258" w:right="1418" w:bottom="125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9D672" w14:textId="77777777" w:rsidR="00E77141" w:rsidRDefault="00E77141">
      <w:r>
        <w:separator/>
      </w:r>
    </w:p>
  </w:endnote>
  <w:endnote w:type="continuationSeparator" w:id="0">
    <w:p w14:paraId="5FAD3CD4" w14:textId="77777777" w:rsidR="00E77141" w:rsidRDefault="00E7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Borders>
        <w:top w:val="single" w:sz="4" w:space="0" w:color="F3F3F3"/>
        <w:left w:val="single" w:sz="4" w:space="0" w:color="F3F3F3"/>
        <w:bottom w:val="single" w:sz="4" w:space="0" w:color="F3F3F3"/>
        <w:right w:val="single" w:sz="4" w:space="0" w:color="F3F3F3"/>
        <w:insideV w:val="single" w:sz="4" w:space="0" w:color="F3F3F3"/>
      </w:tblBorders>
      <w:shd w:val="clear" w:color="auto" w:fill="F3F3F3"/>
      <w:tblLook w:val="01E0" w:firstRow="1" w:lastRow="1" w:firstColumn="1" w:lastColumn="1" w:noHBand="0" w:noVBand="0"/>
    </w:tblPr>
    <w:tblGrid>
      <w:gridCol w:w="9468"/>
    </w:tblGrid>
    <w:tr w:rsidR="008008B0" w:rsidRPr="003A1F6F" w14:paraId="7D52CC19" w14:textId="77777777" w:rsidTr="00A46310">
      <w:tc>
        <w:tcPr>
          <w:tcW w:w="9468" w:type="dxa"/>
          <w:shd w:val="clear" w:color="auto" w:fill="F3F3F3"/>
        </w:tcPr>
        <w:p w14:paraId="1AC11BC3" w14:textId="2EE07DB3" w:rsidR="008008B0" w:rsidRPr="003E7BDB" w:rsidRDefault="008008B0" w:rsidP="008008B0">
          <w:pPr>
            <w:pStyle w:val="a5"/>
            <w:jc w:val="center"/>
            <w:rPr>
              <w:rFonts w:ascii="Arial" w:hAnsi="Arial" w:cs="Arial"/>
              <w:noProof/>
              <w:color w:val="999999"/>
              <w:sz w:val="20"/>
              <w:szCs w:val="20"/>
              <w:lang w:val="en-US"/>
            </w:rPr>
          </w:pPr>
        </w:p>
      </w:tc>
    </w:tr>
    <w:tr w:rsidR="008008B0" w:rsidRPr="003A1F6F" w14:paraId="24201422" w14:textId="77777777" w:rsidTr="00A46310">
      <w:tc>
        <w:tcPr>
          <w:tcW w:w="9468" w:type="dxa"/>
          <w:shd w:val="clear" w:color="auto" w:fill="F3F3F3"/>
        </w:tcPr>
        <w:p w14:paraId="6C6CC720" w14:textId="75431843" w:rsidR="008008B0" w:rsidRPr="003A1F6F" w:rsidRDefault="008008B0" w:rsidP="008008B0">
          <w:pPr>
            <w:pStyle w:val="a5"/>
            <w:spacing w:before="80"/>
            <w:rPr>
              <w:rFonts w:ascii="Arial" w:hAnsi="Arial" w:cs="Arial"/>
              <w:color w:val="999999"/>
              <w:sz w:val="20"/>
              <w:szCs w:val="20"/>
              <w:lang w:val="ru-RU"/>
            </w:rPr>
          </w:pPr>
        </w:p>
      </w:tc>
    </w:tr>
  </w:tbl>
  <w:p w14:paraId="0C707BD9" w14:textId="77777777" w:rsidR="00791D88" w:rsidRPr="001F078C" w:rsidRDefault="00791D88" w:rsidP="00DF6CAB">
    <w:pPr>
      <w:pStyle w:val="a5"/>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Borders>
        <w:top w:val="single" w:sz="4" w:space="0" w:color="F3F3F3"/>
        <w:left w:val="single" w:sz="4" w:space="0" w:color="F3F3F3"/>
        <w:bottom w:val="single" w:sz="4" w:space="0" w:color="F3F3F3"/>
        <w:right w:val="single" w:sz="4" w:space="0" w:color="F3F3F3"/>
        <w:insideV w:val="single" w:sz="4" w:space="0" w:color="F3F3F3"/>
      </w:tblBorders>
      <w:shd w:val="clear" w:color="auto" w:fill="F3F3F3"/>
      <w:tblLook w:val="01E0" w:firstRow="1" w:lastRow="1" w:firstColumn="1" w:lastColumn="1" w:noHBand="0" w:noVBand="0"/>
    </w:tblPr>
    <w:tblGrid>
      <w:gridCol w:w="9468"/>
    </w:tblGrid>
    <w:tr w:rsidR="00791D88" w:rsidRPr="003A1F6F" w14:paraId="654779AE" w14:textId="77777777" w:rsidTr="003A1F6F">
      <w:tc>
        <w:tcPr>
          <w:tcW w:w="9468" w:type="dxa"/>
          <w:shd w:val="clear" w:color="auto" w:fill="F3F3F3"/>
        </w:tcPr>
        <w:p w14:paraId="366BEBF2" w14:textId="63CDAD19" w:rsidR="00791D88" w:rsidRPr="003E7BDB" w:rsidRDefault="00791D88" w:rsidP="004564A8">
          <w:pPr>
            <w:pStyle w:val="a5"/>
            <w:jc w:val="center"/>
            <w:rPr>
              <w:rFonts w:ascii="Arial" w:hAnsi="Arial" w:cs="Arial"/>
              <w:noProof/>
              <w:color w:val="999999"/>
              <w:sz w:val="20"/>
              <w:szCs w:val="20"/>
              <w:lang w:val="en-US"/>
            </w:rPr>
          </w:pPr>
        </w:p>
      </w:tc>
    </w:tr>
    <w:tr w:rsidR="00791D88" w:rsidRPr="003A1F6F" w14:paraId="51C807E4" w14:textId="77777777" w:rsidTr="003A1F6F">
      <w:tc>
        <w:tcPr>
          <w:tcW w:w="9468" w:type="dxa"/>
          <w:shd w:val="clear" w:color="auto" w:fill="F3F3F3"/>
        </w:tcPr>
        <w:p w14:paraId="0213EF17" w14:textId="6476712B" w:rsidR="00791D88" w:rsidRPr="003A1F6F" w:rsidRDefault="00791D88" w:rsidP="003E7BDB">
          <w:pPr>
            <w:pStyle w:val="a5"/>
            <w:spacing w:before="80"/>
            <w:rPr>
              <w:rFonts w:ascii="Arial" w:hAnsi="Arial" w:cs="Arial"/>
              <w:color w:val="999999"/>
              <w:sz w:val="20"/>
              <w:szCs w:val="20"/>
              <w:lang w:val="ru-RU"/>
            </w:rPr>
          </w:pPr>
        </w:p>
      </w:tc>
    </w:tr>
  </w:tbl>
  <w:p w14:paraId="01E39B10" w14:textId="77777777" w:rsidR="00791D88" w:rsidRDefault="00791D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74AAE" w14:textId="77777777" w:rsidR="00E77141" w:rsidRDefault="00E77141">
      <w:r>
        <w:separator/>
      </w:r>
    </w:p>
  </w:footnote>
  <w:footnote w:type="continuationSeparator" w:id="0">
    <w:p w14:paraId="3586AFC8" w14:textId="77777777" w:rsidR="00E77141" w:rsidRDefault="00E77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A72D" w14:textId="776E09C3" w:rsidR="00DA22D3" w:rsidRDefault="00DA22D3" w:rsidP="00B42B6A">
    <w:pPr>
      <w:pStyle w:val="a3"/>
    </w:pPr>
    <w:r>
      <w:rPr>
        <w:rFonts w:ascii="Verdana" w:hAnsi="Verdana" w:cs="Verdana"/>
        <w:color w:val="000000"/>
        <w:sz w:val="20"/>
        <w:szCs w:val="20"/>
      </w:rPr>
      <w:tab/>
    </w:r>
    <w:r>
      <w:rPr>
        <w:rFonts w:ascii="Verdana" w:hAnsi="Verdana" w:cs="Verdana"/>
        <w:color w:val="000000"/>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BE75" w14:textId="2E6CE4F7" w:rsidR="000E128C" w:rsidRDefault="00DA22D3" w:rsidP="000E128C">
    <w:pPr>
      <w:pStyle w:val="a3"/>
      <w:rPr>
        <w:rFonts w:ascii="Verdana" w:hAnsi="Verdana" w:cs="Verdana"/>
        <w:color w:val="000000"/>
        <w:sz w:val="20"/>
        <w:szCs w:val="20"/>
      </w:rPr>
    </w:pPr>
    <w:r>
      <w:rPr>
        <w:rFonts w:ascii="Verdana" w:hAnsi="Verdana" w:cs="Verdana"/>
        <w:color w:val="000000"/>
        <w:sz w:val="20"/>
        <w:szCs w:val="20"/>
      </w:rPr>
      <w:tab/>
    </w:r>
    <w:r w:rsidR="000E128C">
      <w:rPr>
        <w:rFonts w:ascii="Verdana" w:hAnsi="Verdana" w:cs="Verdana"/>
        <w:color w:val="000000"/>
        <w:sz w:val="20"/>
        <w:szCs w:val="20"/>
      </w:rPr>
      <w:t xml:space="preserve">                                                                                    Ниво на конфиденциалност </w:t>
    </w:r>
    <w:r w:rsidR="000E128C">
      <w:rPr>
        <w:rFonts w:ascii="Verdana" w:hAnsi="Verdana" w:cs="Verdana"/>
        <w:color w:val="000000"/>
        <w:sz w:val="20"/>
        <w:szCs w:val="20"/>
        <w:lang w:val="en-US"/>
      </w:rPr>
      <w:t>0</w:t>
    </w:r>
    <w:r w:rsidR="000E128C">
      <w:rPr>
        <w:rFonts w:ascii="Verdana" w:hAnsi="Verdana" w:cs="Verdana"/>
        <w:color w:val="000000"/>
        <w:sz w:val="20"/>
        <w:szCs w:val="20"/>
      </w:rPr>
      <w:t xml:space="preserve"> </w:t>
    </w:r>
  </w:p>
  <w:p w14:paraId="474B7879" w14:textId="19D36E6A" w:rsidR="00791D88" w:rsidRDefault="000E128C" w:rsidP="000E128C">
    <w:pPr>
      <w:pStyle w:val="a3"/>
    </w:pPr>
    <w:r>
      <w:rPr>
        <w:rFonts w:ascii="Verdana" w:hAnsi="Verdana" w:cs="Verdana"/>
        <w:color w:val="000000"/>
        <w:sz w:val="20"/>
        <w:szCs w:val="20"/>
      </w:rPr>
      <w:tab/>
    </w:r>
    <w:r>
      <w:rPr>
        <w:rFonts w:ascii="Verdana" w:hAnsi="Verdana" w:cs="Verdana"/>
        <w:color w:val="000000"/>
        <w:sz w:val="20"/>
        <w:szCs w:val="20"/>
      </w:rPr>
      <w:tab/>
      <w:t>[TLP-</w:t>
    </w:r>
    <w:r>
      <w:rPr>
        <w:rFonts w:ascii="Verdana" w:hAnsi="Verdana" w:cs="Verdana"/>
        <w:color w:val="000000"/>
        <w:sz w:val="20"/>
        <w:szCs w:val="20"/>
        <w:lang w:val="en-US"/>
      </w:rPr>
      <w:t>WHITE</w:t>
    </w:r>
    <w:r>
      <w:rPr>
        <w:rFonts w:ascii="Verdana" w:hAnsi="Verdana" w:cs="Verdana"/>
        <w:color w:val="000000"/>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00DF"/>
    <w:multiLevelType w:val="hybridMultilevel"/>
    <w:tmpl w:val="D240A0CE"/>
    <w:lvl w:ilvl="0" w:tplc="68F4BA90">
      <w:start w:val="1"/>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1" w15:restartNumberingAfterBreak="0">
    <w:nsid w:val="020646FE"/>
    <w:multiLevelType w:val="hybridMultilevel"/>
    <w:tmpl w:val="A86816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291303A"/>
    <w:multiLevelType w:val="hybridMultilevel"/>
    <w:tmpl w:val="2A067218"/>
    <w:lvl w:ilvl="0" w:tplc="04020001">
      <w:start w:val="1"/>
      <w:numFmt w:val="bullet"/>
      <w:lvlText w:val=""/>
      <w:lvlJc w:val="left"/>
      <w:pPr>
        <w:tabs>
          <w:tab w:val="num" w:pos="1247"/>
        </w:tabs>
        <w:ind w:left="1247" w:hanging="360"/>
      </w:pPr>
      <w:rPr>
        <w:rFonts w:ascii="Symbol" w:hAnsi="Symbol" w:hint="default"/>
      </w:rPr>
    </w:lvl>
    <w:lvl w:ilvl="1" w:tplc="04020019" w:tentative="1">
      <w:start w:val="1"/>
      <w:numFmt w:val="lowerLetter"/>
      <w:lvlText w:val="%2."/>
      <w:lvlJc w:val="left"/>
      <w:pPr>
        <w:tabs>
          <w:tab w:val="num" w:pos="1967"/>
        </w:tabs>
        <w:ind w:left="1967" w:hanging="360"/>
      </w:pPr>
    </w:lvl>
    <w:lvl w:ilvl="2" w:tplc="0402001B" w:tentative="1">
      <w:start w:val="1"/>
      <w:numFmt w:val="lowerRoman"/>
      <w:lvlText w:val="%3."/>
      <w:lvlJc w:val="right"/>
      <w:pPr>
        <w:tabs>
          <w:tab w:val="num" w:pos="2687"/>
        </w:tabs>
        <w:ind w:left="2687" w:hanging="180"/>
      </w:pPr>
    </w:lvl>
    <w:lvl w:ilvl="3" w:tplc="0402000F" w:tentative="1">
      <w:start w:val="1"/>
      <w:numFmt w:val="decimal"/>
      <w:lvlText w:val="%4."/>
      <w:lvlJc w:val="left"/>
      <w:pPr>
        <w:tabs>
          <w:tab w:val="num" w:pos="3407"/>
        </w:tabs>
        <w:ind w:left="3407" w:hanging="360"/>
      </w:pPr>
    </w:lvl>
    <w:lvl w:ilvl="4" w:tplc="04020019" w:tentative="1">
      <w:start w:val="1"/>
      <w:numFmt w:val="lowerLetter"/>
      <w:lvlText w:val="%5."/>
      <w:lvlJc w:val="left"/>
      <w:pPr>
        <w:tabs>
          <w:tab w:val="num" w:pos="4127"/>
        </w:tabs>
        <w:ind w:left="4127" w:hanging="360"/>
      </w:pPr>
    </w:lvl>
    <w:lvl w:ilvl="5" w:tplc="0402001B" w:tentative="1">
      <w:start w:val="1"/>
      <w:numFmt w:val="lowerRoman"/>
      <w:lvlText w:val="%6."/>
      <w:lvlJc w:val="right"/>
      <w:pPr>
        <w:tabs>
          <w:tab w:val="num" w:pos="4847"/>
        </w:tabs>
        <w:ind w:left="4847" w:hanging="180"/>
      </w:pPr>
    </w:lvl>
    <w:lvl w:ilvl="6" w:tplc="0402000F" w:tentative="1">
      <w:start w:val="1"/>
      <w:numFmt w:val="decimal"/>
      <w:lvlText w:val="%7."/>
      <w:lvlJc w:val="left"/>
      <w:pPr>
        <w:tabs>
          <w:tab w:val="num" w:pos="5567"/>
        </w:tabs>
        <w:ind w:left="5567" w:hanging="360"/>
      </w:pPr>
    </w:lvl>
    <w:lvl w:ilvl="7" w:tplc="04020019" w:tentative="1">
      <w:start w:val="1"/>
      <w:numFmt w:val="lowerLetter"/>
      <w:lvlText w:val="%8."/>
      <w:lvlJc w:val="left"/>
      <w:pPr>
        <w:tabs>
          <w:tab w:val="num" w:pos="6287"/>
        </w:tabs>
        <w:ind w:left="6287" w:hanging="360"/>
      </w:pPr>
    </w:lvl>
    <w:lvl w:ilvl="8" w:tplc="0402001B" w:tentative="1">
      <w:start w:val="1"/>
      <w:numFmt w:val="lowerRoman"/>
      <w:lvlText w:val="%9."/>
      <w:lvlJc w:val="right"/>
      <w:pPr>
        <w:tabs>
          <w:tab w:val="num" w:pos="7007"/>
        </w:tabs>
        <w:ind w:left="7007" w:hanging="180"/>
      </w:pPr>
    </w:lvl>
  </w:abstractNum>
  <w:abstractNum w:abstractNumId="3" w15:restartNumberingAfterBreak="0">
    <w:nsid w:val="054D0F51"/>
    <w:multiLevelType w:val="hybridMultilevel"/>
    <w:tmpl w:val="40D6D8D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0E626D01"/>
    <w:multiLevelType w:val="hybridMultilevel"/>
    <w:tmpl w:val="D2F6E432"/>
    <w:lvl w:ilvl="0" w:tplc="2C82BB52">
      <w:start w:val="1"/>
      <w:numFmt w:val="decimal"/>
      <w:lvlText w:val="%1."/>
      <w:lvlJc w:val="left"/>
      <w:pPr>
        <w:tabs>
          <w:tab w:val="num" w:pos="720"/>
        </w:tabs>
        <w:ind w:left="720" w:hanging="360"/>
      </w:pPr>
      <w:rPr>
        <w:rFonts w:ascii="Times New Roman" w:eastAsia="Times New Roman" w:hAnsi="Times New Roman" w:cs="Times New Roman"/>
        <w:b w:val="0"/>
      </w:rPr>
    </w:lvl>
    <w:lvl w:ilvl="1" w:tplc="04090001">
      <w:start w:val="1"/>
      <w:numFmt w:val="bullet"/>
      <w:lvlText w:val=""/>
      <w:lvlJc w:val="left"/>
      <w:pPr>
        <w:tabs>
          <w:tab w:val="num" w:pos="360"/>
        </w:tabs>
        <w:ind w:left="360" w:hanging="360"/>
      </w:pPr>
      <w:rPr>
        <w:rFonts w:ascii="Symbol" w:hAnsi="Symbol" w:hint="default"/>
        <w:b w:val="0"/>
      </w:rPr>
    </w:lvl>
    <w:lvl w:ilvl="2" w:tplc="1FDED79C">
      <w:numFmt w:val="none"/>
      <w:lvlText w:val=""/>
      <w:lvlJc w:val="left"/>
      <w:pPr>
        <w:tabs>
          <w:tab w:val="num" w:pos="360"/>
        </w:tabs>
        <w:ind w:left="0" w:firstLine="0"/>
      </w:pPr>
    </w:lvl>
    <w:lvl w:ilvl="3" w:tplc="2C1A562E">
      <w:numFmt w:val="none"/>
      <w:lvlText w:val=""/>
      <w:lvlJc w:val="left"/>
      <w:pPr>
        <w:tabs>
          <w:tab w:val="num" w:pos="360"/>
        </w:tabs>
        <w:ind w:left="0" w:firstLine="0"/>
      </w:pPr>
    </w:lvl>
    <w:lvl w:ilvl="4" w:tplc="B478CEF6">
      <w:numFmt w:val="none"/>
      <w:lvlText w:val=""/>
      <w:lvlJc w:val="left"/>
      <w:pPr>
        <w:tabs>
          <w:tab w:val="num" w:pos="360"/>
        </w:tabs>
        <w:ind w:left="0" w:firstLine="0"/>
      </w:pPr>
    </w:lvl>
    <w:lvl w:ilvl="5" w:tplc="3BC08E9C">
      <w:numFmt w:val="none"/>
      <w:lvlText w:val=""/>
      <w:lvlJc w:val="left"/>
      <w:pPr>
        <w:tabs>
          <w:tab w:val="num" w:pos="360"/>
        </w:tabs>
        <w:ind w:left="0" w:firstLine="0"/>
      </w:pPr>
    </w:lvl>
    <w:lvl w:ilvl="6" w:tplc="9FE6C84C">
      <w:numFmt w:val="none"/>
      <w:lvlText w:val=""/>
      <w:lvlJc w:val="left"/>
      <w:pPr>
        <w:tabs>
          <w:tab w:val="num" w:pos="360"/>
        </w:tabs>
        <w:ind w:left="0" w:firstLine="0"/>
      </w:pPr>
    </w:lvl>
    <w:lvl w:ilvl="7" w:tplc="8E5E4F68">
      <w:numFmt w:val="none"/>
      <w:lvlText w:val=""/>
      <w:lvlJc w:val="left"/>
      <w:pPr>
        <w:tabs>
          <w:tab w:val="num" w:pos="360"/>
        </w:tabs>
        <w:ind w:left="0" w:firstLine="0"/>
      </w:pPr>
    </w:lvl>
    <w:lvl w:ilvl="8" w:tplc="D0AC0C6C">
      <w:numFmt w:val="none"/>
      <w:lvlText w:val=""/>
      <w:lvlJc w:val="left"/>
      <w:pPr>
        <w:tabs>
          <w:tab w:val="num" w:pos="360"/>
        </w:tabs>
        <w:ind w:left="0" w:firstLine="0"/>
      </w:pPr>
    </w:lvl>
  </w:abstractNum>
  <w:abstractNum w:abstractNumId="5" w15:restartNumberingAfterBreak="0">
    <w:nsid w:val="114C39E6"/>
    <w:multiLevelType w:val="hybridMultilevel"/>
    <w:tmpl w:val="926A54F6"/>
    <w:lvl w:ilvl="0" w:tplc="D0E8CE36">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6" w15:restartNumberingAfterBreak="0">
    <w:nsid w:val="19494BB2"/>
    <w:multiLevelType w:val="hybridMultilevel"/>
    <w:tmpl w:val="43A45F26"/>
    <w:lvl w:ilvl="0" w:tplc="8140FE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B43C92"/>
    <w:multiLevelType w:val="hybridMultilevel"/>
    <w:tmpl w:val="BA2CAD8C"/>
    <w:lvl w:ilvl="0" w:tplc="6F50E22E">
      <w:start w:val="22"/>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54402B"/>
    <w:multiLevelType w:val="hybridMultilevel"/>
    <w:tmpl w:val="A294AE3C"/>
    <w:lvl w:ilvl="0" w:tplc="04020001">
      <w:start w:val="1"/>
      <w:numFmt w:val="bullet"/>
      <w:lvlText w:val=""/>
      <w:lvlJc w:val="left"/>
      <w:pPr>
        <w:tabs>
          <w:tab w:val="num" w:pos="1340"/>
        </w:tabs>
        <w:ind w:left="1340" w:hanging="360"/>
      </w:pPr>
      <w:rPr>
        <w:rFonts w:ascii="Symbol" w:hAnsi="Symbol" w:hint="default"/>
      </w:rPr>
    </w:lvl>
    <w:lvl w:ilvl="1" w:tplc="0402000F">
      <w:start w:val="1"/>
      <w:numFmt w:val="decimal"/>
      <w:lvlText w:val="%2."/>
      <w:lvlJc w:val="left"/>
      <w:pPr>
        <w:tabs>
          <w:tab w:val="num" w:pos="2060"/>
        </w:tabs>
        <w:ind w:left="2060" w:hanging="360"/>
      </w:pPr>
      <w:rPr>
        <w:rFonts w:hint="default"/>
      </w:rPr>
    </w:lvl>
    <w:lvl w:ilvl="2" w:tplc="04020005" w:tentative="1">
      <w:start w:val="1"/>
      <w:numFmt w:val="bullet"/>
      <w:lvlText w:val=""/>
      <w:lvlJc w:val="left"/>
      <w:pPr>
        <w:tabs>
          <w:tab w:val="num" w:pos="2780"/>
        </w:tabs>
        <w:ind w:left="2780" w:hanging="360"/>
      </w:pPr>
      <w:rPr>
        <w:rFonts w:ascii="Wingdings" w:hAnsi="Wingdings" w:hint="default"/>
      </w:rPr>
    </w:lvl>
    <w:lvl w:ilvl="3" w:tplc="04020001" w:tentative="1">
      <w:start w:val="1"/>
      <w:numFmt w:val="bullet"/>
      <w:lvlText w:val=""/>
      <w:lvlJc w:val="left"/>
      <w:pPr>
        <w:tabs>
          <w:tab w:val="num" w:pos="3500"/>
        </w:tabs>
        <w:ind w:left="3500" w:hanging="360"/>
      </w:pPr>
      <w:rPr>
        <w:rFonts w:ascii="Symbol" w:hAnsi="Symbol" w:hint="default"/>
      </w:rPr>
    </w:lvl>
    <w:lvl w:ilvl="4" w:tplc="04020003" w:tentative="1">
      <w:start w:val="1"/>
      <w:numFmt w:val="bullet"/>
      <w:lvlText w:val="o"/>
      <w:lvlJc w:val="left"/>
      <w:pPr>
        <w:tabs>
          <w:tab w:val="num" w:pos="4220"/>
        </w:tabs>
        <w:ind w:left="4220" w:hanging="360"/>
      </w:pPr>
      <w:rPr>
        <w:rFonts w:ascii="Courier New" w:hAnsi="Courier New" w:cs="Courier New" w:hint="default"/>
      </w:rPr>
    </w:lvl>
    <w:lvl w:ilvl="5" w:tplc="04020005" w:tentative="1">
      <w:start w:val="1"/>
      <w:numFmt w:val="bullet"/>
      <w:lvlText w:val=""/>
      <w:lvlJc w:val="left"/>
      <w:pPr>
        <w:tabs>
          <w:tab w:val="num" w:pos="4940"/>
        </w:tabs>
        <w:ind w:left="4940" w:hanging="360"/>
      </w:pPr>
      <w:rPr>
        <w:rFonts w:ascii="Wingdings" w:hAnsi="Wingdings" w:hint="default"/>
      </w:rPr>
    </w:lvl>
    <w:lvl w:ilvl="6" w:tplc="04020001" w:tentative="1">
      <w:start w:val="1"/>
      <w:numFmt w:val="bullet"/>
      <w:lvlText w:val=""/>
      <w:lvlJc w:val="left"/>
      <w:pPr>
        <w:tabs>
          <w:tab w:val="num" w:pos="5660"/>
        </w:tabs>
        <w:ind w:left="5660" w:hanging="360"/>
      </w:pPr>
      <w:rPr>
        <w:rFonts w:ascii="Symbol" w:hAnsi="Symbol" w:hint="default"/>
      </w:rPr>
    </w:lvl>
    <w:lvl w:ilvl="7" w:tplc="04020003" w:tentative="1">
      <w:start w:val="1"/>
      <w:numFmt w:val="bullet"/>
      <w:lvlText w:val="o"/>
      <w:lvlJc w:val="left"/>
      <w:pPr>
        <w:tabs>
          <w:tab w:val="num" w:pos="6380"/>
        </w:tabs>
        <w:ind w:left="6380" w:hanging="360"/>
      </w:pPr>
      <w:rPr>
        <w:rFonts w:ascii="Courier New" w:hAnsi="Courier New" w:cs="Courier New" w:hint="default"/>
      </w:rPr>
    </w:lvl>
    <w:lvl w:ilvl="8" w:tplc="04020005" w:tentative="1">
      <w:start w:val="1"/>
      <w:numFmt w:val="bullet"/>
      <w:lvlText w:val=""/>
      <w:lvlJc w:val="left"/>
      <w:pPr>
        <w:tabs>
          <w:tab w:val="num" w:pos="7100"/>
        </w:tabs>
        <w:ind w:left="7100" w:hanging="360"/>
      </w:pPr>
      <w:rPr>
        <w:rFonts w:ascii="Wingdings" w:hAnsi="Wingdings" w:hint="default"/>
      </w:rPr>
    </w:lvl>
  </w:abstractNum>
  <w:abstractNum w:abstractNumId="9" w15:restartNumberingAfterBreak="0">
    <w:nsid w:val="1EE74C71"/>
    <w:multiLevelType w:val="hybridMultilevel"/>
    <w:tmpl w:val="804C5D2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3DC55A0"/>
    <w:multiLevelType w:val="hybridMultilevel"/>
    <w:tmpl w:val="7E60A080"/>
    <w:lvl w:ilvl="0" w:tplc="542C9D6A">
      <w:start w:val="1"/>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1" w15:restartNumberingAfterBreak="0">
    <w:nsid w:val="24306BF0"/>
    <w:multiLevelType w:val="hybridMultilevel"/>
    <w:tmpl w:val="1C2655B4"/>
    <w:lvl w:ilvl="0" w:tplc="04020001">
      <w:start w:val="1"/>
      <w:numFmt w:val="bullet"/>
      <w:lvlText w:val=""/>
      <w:lvlJc w:val="left"/>
      <w:pPr>
        <w:tabs>
          <w:tab w:val="num" w:pos="720"/>
        </w:tabs>
        <w:ind w:left="720" w:hanging="360"/>
      </w:pPr>
      <w:rPr>
        <w:rFonts w:ascii="Symbol" w:hAnsi="Symbol" w:hint="default"/>
      </w:rPr>
    </w:lvl>
    <w:lvl w:ilvl="1" w:tplc="0402000D">
      <w:start w:val="1"/>
      <w:numFmt w:val="bullet"/>
      <w:lvlText w:val=""/>
      <w:lvlJc w:val="left"/>
      <w:pPr>
        <w:tabs>
          <w:tab w:val="num" w:pos="2520"/>
        </w:tabs>
        <w:ind w:left="2520" w:hanging="360"/>
      </w:pPr>
      <w:rPr>
        <w:rFonts w:ascii="Wingdings" w:hAnsi="Wingdings"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820143A"/>
    <w:multiLevelType w:val="hybridMultilevel"/>
    <w:tmpl w:val="14461A02"/>
    <w:lvl w:ilvl="0" w:tplc="8FF2D258">
      <w:start w:val="1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793496D"/>
    <w:multiLevelType w:val="hybridMultilevel"/>
    <w:tmpl w:val="5D12ED06"/>
    <w:lvl w:ilvl="0" w:tplc="04020001">
      <w:start w:val="1"/>
      <w:numFmt w:val="bullet"/>
      <w:lvlText w:val=""/>
      <w:lvlJc w:val="left"/>
      <w:pPr>
        <w:ind w:left="1069" w:hanging="360"/>
      </w:pPr>
      <w:rPr>
        <w:rFonts w:ascii="Symbol" w:hAnsi="Symbol" w:hint="default"/>
      </w:rPr>
    </w:lvl>
    <w:lvl w:ilvl="1" w:tplc="04020003">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4" w15:restartNumberingAfterBreak="0">
    <w:nsid w:val="49377AAE"/>
    <w:multiLevelType w:val="hybridMultilevel"/>
    <w:tmpl w:val="59AA4A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AC07AC4"/>
    <w:multiLevelType w:val="hybridMultilevel"/>
    <w:tmpl w:val="847C3080"/>
    <w:lvl w:ilvl="0" w:tplc="80AE371C">
      <w:start w:val="4"/>
      <w:numFmt w:val="bullet"/>
      <w:lvlText w:val="-"/>
      <w:lvlJc w:val="left"/>
      <w:pPr>
        <w:tabs>
          <w:tab w:val="num" w:pos="1740"/>
        </w:tabs>
        <w:ind w:left="1740" w:hanging="1020"/>
      </w:pPr>
      <w:rPr>
        <w:rFonts w:ascii="Verdana" w:eastAsia="Times New Roman" w:hAnsi="Verdana"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0B61300"/>
    <w:multiLevelType w:val="hybridMultilevel"/>
    <w:tmpl w:val="4C860490"/>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55B95B9D"/>
    <w:multiLevelType w:val="hybridMultilevel"/>
    <w:tmpl w:val="29E23FF0"/>
    <w:lvl w:ilvl="0" w:tplc="E7764DAC">
      <w:numFmt w:val="bullet"/>
      <w:lvlText w:val="-"/>
      <w:lvlJc w:val="left"/>
      <w:pPr>
        <w:tabs>
          <w:tab w:val="num" w:pos="660"/>
        </w:tabs>
        <w:ind w:left="660" w:hanging="360"/>
      </w:pPr>
      <w:rPr>
        <w:rFonts w:ascii="Calibri" w:eastAsia="Calibri" w:hAnsi="Calibri" w:cs="Times New Roman" w:hint="default"/>
      </w:rPr>
    </w:lvl>
    <w:lvl w:ilvl="1" w:tplc="04020003" w:tentative="1">
      <w:start w:val="1"/>
      <w:numFmt w:val="bullet"/>
      <w:lvlText w:val="o"/>
      <w:lvlJc w:val="left"/>
      <w:pPr>
        <w:tabs>
          <w:tab w:val="num" w:pos="1380"/>
        </w:tabs>
        <w:ind w:left="1380" w:hanging="360"/>
      </w:pPr>
      <w:rPr>
        <w:rFonts w:ascii="Courier New" w:hAnsi="Courier New" w:cs="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tentative="1">
      <w:start w:val="1"/>
      <w:numFmt w:val="bullet"/>
      <w:lvlText w:val="o"/>
      <w:lvlJc w:val="left"/>
      <w:pPr>
        <w:tabs>
          <w:tab w:val="num" w:pos="3540"/>
        </w:tabs>
        <w:ind w:left="3540" w:hanging="360"/>
      </w:pPr>
      <w:rPr>
        <w:rFonts w:ascii="Courier New" w:hAnsi="Courier New" w:cs="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cs="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18" w15:restartNumberingAfterBreak="0">
    <w:nsid w:val="57522712"/>
    <w:multiLevelType w:val="hybridMultilevel"/>
    <w:tmpl w:val="B678C452"/>
    <w:lvl w:ilvl="0" w:tplc="04020001">
      <w:start w:val="1"/>
      <w:numFmt w:val="bullet"/>
      <w:lvlText w:val=""/>
      <w:lvlJc w:val="left"/>
      <w:pPr>
        <w:ind w:left="1069" w:hanging="360"/>
      </w:pPr>
      <w:rPr>
        <w:rFonts w:ascii="Symbol" w:hAnsi="Symbol"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5FEA4E23"/>
    <w:multiLevelType w:val="hybridMultilevel"/>
    <w:tmpl w:val="9FFE39A8"/>
    <w:lvl w:ilvl="0" w:tplc="9D3445DC">
      <w:numFmt w:val="bullet"/>
      <w:lvlText w:val="-"/>
      <w:lvlJc w:val="left"/>
      <w:pPr>
        <w:ind w:left="390" w:hanging="360"/>
      </w:pPr>
      <w:rPr>
        <w:rFonts w:ascii="Calibri" w:eastAsia="Calibri" w:hAnsi="Calibri" w:cs="Times New Roman" w:hint="default"/>
      </w:rPr>
    </w:lvl>
    <w:lvl w:ilvl="1" w:tplc="04020003" w:tentative="1">
      <w:start w:val="1"/>
      <w:numFmt w:val="bullet"/>
      <w:lvlText w:val="o"/>
      <w:lvlJc w:val="left"/>
      <w:pPr>
        <w:ind w:left="1110" w:hanging="360"/>
      </w:pPr>
      <w:rPr>
        <w:rFonts w:ascii="Courier New" w:hAnsi="Courier New" w:cs="Courier New" w:hint="default"/>
      </w:rPr>
    </w:lvl>
    <w:lvl w:ilvl="2" w:tplc="04020005" w:tentative="1">
      <w:start w:val="1"/>
      <w:numFmt w:val="bullet"/>
      <w:lvlText w:val=""/>
      <w:lvlJc w:val="left"/>
      <w:pPr>
        <w:ind w:left="1830" w:hanging="360"/>
      </w:pPr>
      <w:rPr>
        <w:rFonts w:ascii="Wingdings" w:hAnsi="Wingdings" w:hint="default"/>
      </w:rPr>
    </w:lvl>
    <w:lvl w:ilvl="3" w:tplc="04020001" w:tentative="1">
      <w:start w:val="1"/>
      <w:numFmt w:val="bullet"/>
      <w:lvlText w:val=""/>
      <w:lvlJc w:val="left"/>
      <w:pPr>
        <w:ind w:left="2550" w:hanging="360"/>
      </w:pPr>
      <w:rPr>
        <w:rFonts w:ascii="Symbol" w:hAnsi="Symbol" w:hint="default"/>
      </w:rPr>
    </w:lvl>
    <w:lvl w:ilvl="4" w:tplc="04020003" w:tentative="1">
      <w:start w:val="1"/>
      <w:numFmt w:val="bullet"/>
      <w:lvlText w:val="o"/>
      <w:lvlJc w:val="left"/>
      <w:pPr>
        <w:ind w:left="3270" w:hanging="360"/>
      </w:pPr>
      <w:rPr>
        <w:rFonts w:ascii="Courier New" w:hAnsi="Courier New" w:cs="Courier New" w:hint="default"/>
      </w:rPr>
    </w:lvl>
    <w:lvl w:ilvl="5" w:tplc="04020005" w:tentative="1">
      <w:start w:val="1"/>
      <w:numFmt w:val="bullet"/>
      <w:lvlText w:val=""/>
      <w:lvlJc w:val="left"/>
      <w:pPr>
        <w:ind w:left="3990" w:hanging="360"/>
      </w:pPr>
      <w:rPr>
        <w:rFonts w:ascii="Wingdings" w:hAnsi="Wingdings" w:hint="default"/>
      </w:rPr>
    </w:lvl>
    <w:lvl w:ilvl="6" w:tplc="04020001" w:tentative="1">
      <w:start w:val="1"/>
      <w:numFmt w:val="bullet"/>
      <w:lvlText w:val=""/>
      <w:lvlJc w:val="left"/>
      <w:pPr>
        <w:ind w:left="4710" w:hanging="360"/>
      </w:pPr>
      <w:rPr>
        <w:rFonts w:ascii="Symbol" w:hAnsi="Symbol" w:hint="default"/>
      </w:rPr>
    </w:lvl>
    <w:lvl w:ilvl="7" w:tplc="04020003" w:tentative="1">
      <w:start w:val="1"/>
      <w:numFmt w:val="bullet"/>
      <w:lvlText w:val="o"/>
      <w:lvlJc w:val="left"/>
      <w:pPr>
        <w:ind w:left="5430" w:hanging="360"/>
      </w:pPr>
      <w:rPr>
        <w:rFonts w:ascii="Courier New" w:hAnsi="Courier New" w:cs="Courier New" w:hint="default"/>
      </w:rPr>
    </w:lvl>
    <w:lvl w:ilvl="8" w:tplc="04020005" w:tentative="1">
      <w:start w:val="1"/>
      <w:numFmt w:val="bullet"/>
      <w:lvlText w:val=""/>
      <w:lvlJc w:val="left"/>
      <w:pPr>
        <w:ind w:left="6150" w:hanging="360"/>
      </w:pPr>
      <w:rPr>
        <w:rFonts w:ascii="Wingdings" w:hAnsi="Wingdings" w:hint="default"/>
      </w:rPr>
    </w:lvl>
  </w:abstractNum>
  <w:abstractNum w:abstractNumId="20" w15:restartNumberingAfterBreak="0">
    <w:nsid w:val="624A099B"/>
    <w:multiLevelType w:val="hybridMultilevel"/>
    <w:tmpl w:val="4B2C6E28"/>
    <w:lvl w:ilvl="0" w:tplc="04020001">
      <w:start w:val="1"/>
      <w:numFmt w:val="bullet"/>
      <w:lvlText w:val=""/>
      <w:lvlJc w:val="left"/>
      <w:pPr>
        <w:tabs>
          <w:tab w:val="num" w:pos="1247"/>
        </w:tabs>
        <w:ind w:left="1247" w:hanging="360"/>
      </w:pPr>
      <w:rPr>
        <w:rFonts w:ascii="Symbol" w:hAnsi="Symbol" w:hint="default"/>
      </w:rPr>
    </w:lvl>
    <w:lvl w:ilvl="1" w:tplc="04020003" w:tentative="1">
      <w:start w:val="1"/>
      <w:numFmt w:val="bullet"/>
      <w:lvlText w:val="o"/>
      <w:lvlJc w:val="left"/>
      <w:pPr>
        <w:tabs>
          <w:tab w:val="num" w:pos="1967"/>
        </w:tabs>
        <w:ind w:left="1967" w:hanging="360"/>
      </w:pPr>
      <w:rPr>
        <w:rFonts w:ascii="Courier New" w:hAnsi="Courier New" w:cs="Courier New" w:hint="default"/>
      </w:rPr>
    </w:lvl>
    <w:lvl w:ilvl="2" w:tplc="04020005" w:tentative="1">
      <w:start w:val="1"/>
      <w:numFmt w:val="bullet"/>
      <w:lvlText w:val=""/>
      <w:lvlJc w:val="left"/>
      <w:pPr>
        <w:tabs>
          <w:tab w:val="num" w:pos="2687"/>
        </w:tabs>
        <w:ind w:left="2687" w:hanging="360"/>
      </w:pPr>
      <w:rPr>
        <w:rFonts w:ascii="Wingdings" w:hAnsi="Wingdings" w:hint="default"/>
      </w:rPr>
    </w:lvl>
    <w:lvl w:ilvl="3" w:tplc="04020001" w:tentative="1">
      <w:start w:val="1"/>
      <w:numFmt w:val="bullet"/>
      <w:lvlText w:val=""/>
      <w:lvlJc w:val="left"/>
      <w:pPr>
        <w:tabs>
          <w:tab w:val="num" w:pos="3407"/>
        </w:tabs>
        <w:ind w:left="3407" w:hanging="360"/>
      </w:pPr>
      <w:rPr>
        <w:rFonts w:ascii="Symbol" w:hAnsi="Symbol" w:hint="default"/>
      </w:rPr>
    </w:lvl>
    <w:lvl w:ilvl="4" w:tplc="04020003" w:tentative="1">
      <w:start w:val="1"/>
      <w:numFmt w:val="bullet"/>
      <w:lvlText w:val="o"/>
      <w:lvlJc w:val="left"/>
      <w:pPr>
        <w:tabs>
          <w:tab w:val="num" w:pos="4127"/>
        </w:tabs>
        <w:ind w:left="4127" w:hanging="360"/>
      </w:pPr>
      <w:rPr>
        <w:rFonts w:ascii="Courier New" w:hAnsi="Courier New" w:cs="Courier New" w:hint="default"/>
      </w:rPr>
    </w:lvl>
    <w:lvl w:ilvl="5" w:tplc="04020005" w:tentative="1">
      <w:start w:val="1"/>
      <w:numFmt w:val="bullet"/>
      <w:lvlText w:val=""/>
      <w:lvlJc w:val="left"/>
      <w:pPr>
        <w:tabs>
          <w:tab w:val="num" w:pos="4847"/>
        </w:tabs>
        <w:ind w:left="4847" w:hanging="360"/>
      </w:pPr>
      <w:rPr>
        <w:rFonts w:ascii="Wingdings" w:hAnsi="Wingdings" w:hint="default"/>
      </w:rPr>
    </w:lvl>
    <w:lvl w:ilvl="6" w:tplc="04020001" w:tentative="1">
      <w:start w:val="1"/>
      <w:numFmt w:val="bullet"/>
      <w:lvlText w:val=""/>
      <w:lvlJc w:val="left"/>
      <w:pPr>
        <w:tabs>
          <w:tab w:val="num" w:pos="5567"/>
        </w:tabs>
        <w:ind w:left="5567" w:hanging="360"/>
      </w:pPr>
      <w:rPr>
        <w:rFonts w:ascii="Symbol" w:hAnsi="Symbol" w:hint="default"/>
      </w:rPr>
    </w:lvl>
    <w:lvl w:ilvl="7" w:tplc="04020003" w:tentative="1">
      <w:start w:val="1"/>
      <w:numFmt w:val="bullet"/>
      <w:lvlText w:val="o"/>
      <w:lvlJc w:val="left"/>
      <w:pPr>
        <w:tabs>
          <w:tab w:val="num" w:pos="6287"/>
        </w:tabs>
        <w:ind w:left="6287" w:hanging="360"/>
      </w:pPr>
      <w:rPr>
        <w:rFonts w:ascii="Courier New" w:hAnsi="Courier New" w:cs="Courier New" w:hint="default"/>
      </w:rPr>
    </w:lvl>
    <w:lvl w:ilvl="8" w:tplc="04020005" w:tentative="1">
      <w:start w:val="1"/>
      <w:numFmt w:val="bullet"/>
      <w:lvlText w:val=""/>
      <w:lvlJc w:val="left"/>
      <w:pPr>
        <w:tabs>
          <w:tab w:val="num" w:pos="7007"/>
        </w:tabs>
        <w:ind w:left="7007" w:hanging="360"/>
      </w:pPr>
      <w:rPr>
        <w:rFonts w:ascii="Wingdings" w:hAnsi="Wingdings" w:hint="default"/>
      </w:rPr>
    </w:lvl>
  </w:abstractNum>
  <w:abstractNum w:abstractNumId="21" w15:restartNumberingAfterBreak="0">
    <w:nsid w:val="732D5E2D"/>
    <w:multiLevelType w:val="hybridMultilevel"/>
    <w:tmpl w:val="69B00ED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15:restartNumberingAfterBreak="0">
    <w:nsid w:val="79C83A40"/>
    <w:multiLevelType w:val="hybridMultilevel"/>
    <w:tmpl w:val="CDB67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634271">
    <w:abstractNumId w:val="15"/>
  </w:num>
  <w:num w:numId="2" w16cid:durableId="1421178290">
    <w:abstractNumId w:val="11"/>
  </w:num>
  <w:num w:numId="3" w16cid:durableId="1243374737">
    <w:abstractNumId w:val="16"/>
  </w:num>
  <w:num w:numId="4" w16cid:durableId="1631744485">
    <w:abstractNumId w:val="3"/>
  </w:num>
  <w:num w:numId="5" w16cid:durableId="2116902178">
    <w:abstractNumId w:val="12"/>
  </w:num>
  <w:num w:numId="6" w16cid:durableId="1736321642">
    <w:abstractNumId w:val="20"/>
  </w:num>
  <w:num w:numId="7" w16cid:durableId="1234316208">
    <w:abstractNumId w:val="2"/>
  </w:num>
  <w:num w:numId="8" w16cid:durableId="1229652453">
    <w:abstractNumId w:val="8"/>
  </w:num>
  <w:num w:numId="9" w16cid:durableId="184294978">
    <w:abstractNumId w:val="17"/>
  </w:num>
  <w:num w:numId="10" w16cid:durableId="1979724845">
    <w:abstractNumId w:val="19"/>
  </w:num>
  <w:num w:numId="11" w16cid:durableId="513496154">
    <w:abstractNumId w:val="4"/>
  </w:num>
  <w:num w:numId="12" w16cid:durableId="831220490">
    <w:abstractNumId w:val="5"/>
  </w:num>
  <w:num w:numId="13" w16cid:durableId="2108236602">
    <w:abstractNumId w:val="7"/>
  </w:num>
  <w:num w:numId="14" w16cid:durableId="623271212">
    <w:abstractNumId w:val="9"/>
  </w:num>
  <w:num w:numId="15" w16cid:durableId="1744719870">
    <w:abstractNumId w:val="22"/>
  </w:num>
  <w:num w:numId="16" w16cid:durableId="2060204113">
    <w:abstractNumId w:val="1"/>
  </w:num>
  <w:num w:numId="17" w16cid:durableId="1611085356">
    <w:abstractNumId w:val="14"/>
  </w:num>
  <w:num w:numId="18" w16cid:durableId="213197988">
    <w:abstractNumId w:val="18"/>
  </w:num>
  <w:num w:numId="19" w16cid:durableId="1192037520">
    <w:abstractNumId w:val="0"/>
  </w:num>
  <w:num w:numId="20" w16cid:durableId="223831506">
    <w:abstractNumId w:val="13"/>
  </w:num>
  <w:num w:numId="21" w16cid:durableId="746732375">
    <w:abstractNumId w:val="10"/>
  </w:num>
  <w:num w:numId="22" w16cid:durableId="1325862256">
    <w:abstractNumId w:val="6"/>
  </w:num>
  <w:num w:numId="23" w16cid:durableId="15759707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CAB"/>
    <w:rsid w:val="000003E8"/>
    <w:rsid w:val="00001CF0"/>
    <w:rsid w:val="00003D28"/>
    <w:rsid w:val="00005EF8"/>
    <w:rsid w:val="00006A40"/>
    <w:rsid w:val="00007015"/>
    <w:rsid w:val="000109A1"/>
    <w:rsid w:val="00015CCD"/>
    <w:rsid w:val="000160F9"/>
    <w:rsid w:val="00017ED7"/>
    <w:rsid w:val="000223E3"/>
    <w:rsid w:val="0002402D"/>
    <w:rsid w:val="00024B7B"/>
    <w:rsid w:val="000268AA"/>
    <w:rsid w:val="00030B77"/>
    <w:rsid w:val="00030C0E"/>
    <w:rsid w:val="000318E9"/>
    <w:rsid w:val="00034285"/>
    <w:rsid w:val="00035634"/>
    <w:rsid w:val="00035EA6"/>
    <w:rsid w:val="000375F7"/>
    <w:rsid w:val="00037788"/>
    <w:rsid w:val="00041089"/>
    <w:rsid w:val="00041EF3"/>
    <w:rsid w:val="000441CC"/>
    <w:rsid w:val="00044E23"/>
    <w:rsid w:val="000455E2"/>
    <w:rsid w:val="0004581E"/>
    <w:rsid w:val="00047294"/>
    <w:rsid w:val="00051319"/>
    <w:rsid w:val="00051674"/>
    <w:rsid w:val="00053138"/>
    <w:rsid w:val="00053165"/>
    <w:rsid w:val="00055005"/>
    <w:rsid w:val="000563DB"/>
    <w:rsid w:val="000568F3"/>
    <w:rsid w:val="000578BF"/>
    <w:rsid w:val="000601C7"/>
    <w:rsid w:val="00063DEC"/>
    <w:rsid w:val="000641EB"/>
    <w:rsid w:val="00065701"/>
    <w:rsid w:val="000664B8"/>
    <w:rsid w:val="0006764B"/>
    <w:rsid w:val="000708D0"/>
    <w:rsid w:val="00074016"/>
    <w:rsid w:val="00075EB3"/>
    <w:rsid w:val="00077902"/>
    <w:rsid w:val="00080D5C"/>
    <w:rsid w:val="000813E6"/>
    <w:rsid w:val="0008405F"/>
    <w:rsid w:val="00084189"/>
    <w:rsid w:val="00086587"/>
    <w:rsid w:val="00090586"/>
    <w:rsid w:val="0009208B"/>
    <w:rsid w:val="0009231D"/>
    <w:rsid w:val="00093049"/>
    <w:rsid w:val="000932E7"/>
    <w:rsid w:val="0009502B"/>
    <w:rsid w:val="000956FA"/>
    <w:rsid w:val="00096629"/>
    <w:rsid w:val="00096898"/>
    <w:rsid w:val="000977D6"/>
    <w:rsid w:val="00097B2F"/>
    <w:rsid w:val="000A5612"/>
    <w:rsid w:val="000A5675"/>
    <w:rsid w:val="000A5D90"/>
    <w:rsid w:val="000A6646"/>
    <w:rsid w:val="000A7CA7"/>
    <w:rsid w:val="000B054D"/>
    <w:rsid w:val="000B189F"/>
    <w:rsid w:val="000B3BE5"/>
    <w:rsid w:val="000C0176"/>
    <w:rsid w:val="000C02AD"/>
    <w:rsid w:val="000C079D"/>
    <w:rsid w:val="000C3032"/>
    <w:rsid w:val="000C4BE2"/>
    <w:rsid w:val="000D1662"/>
    <w:rsid w:val="000D2072"/>
    <w:rsid w:val="000D39C2"/>
    <w:rsid w:val="000D73D6"/>
    <w:rsid w:val="000D7A14"/>
    <w:rsid w:val="000D7C06"/>
    <w:rsid w:val="000E128C"/>
    <w:rsid w:val="000E19F5"/>
    <w:rsid w:val="000E6582"/>
    <w:rsid w:val="000F00A0"/>
    <w:rsid w:val="000F0C25"/>
    <w:rsid w:val="000F409A"/>
    <w:rsid w:val="00103CC1"/>
    <w:rsid w:val="00104241"/>
    <w:rsid w:val="00107A4E"/>
    <w:rsid w:val="00110A19"/>
    <w:rsid w:val="0011178C"/>
    <w:rsid w:val="001149D0"/>
    <w:rsid w:val="00114F0E"/>
    <w:rsid w:val="001151AA"/>
    <w:rsid w:val="001157D9"/>
    <w:rsid w:val="00120531"/>
    <w:rsid w:val="00122B0D"/>
    <w:rsid w:val="00123377"/>
    <w:rsid w:val="00123A3E"/>
    <w:rsid w:val="00124DCE"/>
    <w:rsid w:val="00130204"/>
    <w:rsid w:val="0013030A"/>
    <w:rsid w:val="00130FE9"/>
    <w:rsid w:val="001315A7"/>
    <w:rsid w:val="00132FEE"/>
    <w:rsid w:val="00134C8D"/>
    <w:rsid w:val="00135BED"/>
    <w:rsid w:val="001363C7"/>
    <w:rsid w:val="00136925"/>
    <w:rsid w:val="00140606"/>
    <w:rsid w:val="00140B70"/>
    <w:rsid w:val="00142099"/>
    <w:rsid w:val="00143479"/>
    <w:rsid w:val="0014477B"/>
    <w:rsid w:val="00146E8B"/>
    <w:rsid w:val="00150BB6"/>
    <w:rsid w:val="00161125"/>
    <w:rsid w:val="00161504"/>
    <w:rsid w:val="00163374"/>
    <w:rsid w:val="001656DA"/>
    <w:rsid w:val="001664E8"/>
    <w:rsid w:val="00166623"/>
    <w:rsid w:val="001667C8"/>
    <w:rsid w:val="00166865"/>
    <w:rsid w:val="0016724B"/>
    <w:rsid w:val="001676EC"/>
    <w:rsid w:val="00167DB9"/>
    <w:rsid w:val="0018172D"/>
    <w:rsid w:val="001865B9"/>
    <w:rsid w:val="0019033A"/>
    <w:rsid w:val="00191AEB"/>
    <w:rsid w:val="00194B16"/>
    <w:rsid w:val="00194C76"/>
    <w:rsid w:val="00194C98"/>
    <w:rsid w:val="001958A4"/>
    <w:rsid w:val="00197569"/>
    <w:rsid w:val="001A0476"/>
    <w:rsid w:val="001A2722"/>
    <w:rsid w:val="001A53F2"/>
    <w:rsid w:val="001A748A"/>
    <w:rsid w:val="001B3AD0"/>
    <w:rsid w:val="001B3B84"/>
    <w:rsid w:val="001B75C4"/>
    <w:rsid w:val="001B7F2C"/>
    <w:rsid w:val="001C03E5"/>
    <w:rsid w:val="001C1566"/>
    <w:rsid w:val="001C5D64"/>
    <w:rsid w:val="001C5DD9"/>
    <w:rsid w:val="001C60E6"/>
    <w:rsid w:val="001C749F"/>
    <w:rsid w:val="001D147D"/>
    <w:rsid w:val="001D51F7"/>
    <w:rsid w:val="001D55CD"/>
    <w:rsid w:val="001D6A0F"/>
    <w:rsid w:val="001D7CA0"/>
    <w:rsid w:val="001E11DF"/>
    <w:rsid w:val="001E307D"/>
    <w:rsid w:val="001E4FD7"/>
    <w:rsid w:val="001E6B20"/>
    <w:rsid w:val="001F1008"/>
    <w:rsid w:val="001F1534"/>
    <w:rsid w:val="001F295D"/>
    <w:rsid w:val="001F3888"/>
    <w:rsid w:val="001F3F28"/>
    <w:rsid w:val="001F52E9"/>
    <w:rsid w:val="001F698A"/>
    <w:rsid w:val="001F79F4"/>
    <w:rsid w:val="00200C73"/>
    <w:rsid w:val="00201182"/>
    <w:rsid w:val="00202377"/>
    <w:rsid w:val="00202BA2"/>
    <w:rsid w:val="0020473C"/>
    <w:rsid w:val="00204871"/>
    <w:rsid w:val="00204F49"/>
    <w:rsid w:val="00205887"/>
    <w:rsid w:val="002114E6"/>
    <w:rsid w:val="002128CD"/>
    <w:rsid w:val="00213AB4"/>
    <w:rsid w:val="0021543E"/>
    <w:rsid w:val="00216291"/>
    <w:rsid w:val="00221ADB"/>
    <w:rsid w:val="00223D46"/>
    <w:rsid w:val="00224FC8"/>
    <w:rsid w:val="00225AA5"/>
    <w:rsid w:val="00226400"/>
    <w:rsid w:val="002269C3"/>
    <w:rsid w:val="00230B9C"/>
    <w:rsid w:val="00231094"/>
    <w:rsid w:val="002332A2"/>
    <w:rsid w:val="00234923"/>
    <w:rsid w:val="00234FB4"/>
    <w:rsid w:val="00236B95"/>
    <w:rsid w:val="00240151"/>
    <w:rsid w:val="002473AD"/>
    <w:rsid w:val="00247CB0"/>
    <w:rsid w:val="0025051C"/>
    <w:rsid w:val="00251471"/>
    <w:rsid w:val="00251AEF"/>
    <w:rsid w:val="00251B25"/>
    <w:rsid w:val="00252163"/>
    <w:rsid w:val="002524C3"/>
    <w:rsid w:val="00255855"/>
    <w:rsid w:val="00255B48"/>
    <w:rsid w:val="00257ECA"/>
    <w:rsid w:val="00260591"/>
    <w:rsid w:val="0026197C"/>
    <w:rsid w:val="00261EB9"/>
    <w:rsid w:val="00261FC7"/>
    <w:rsid w:val="0026216F"/>
    <w:rsid w:val="00262269"/>
    <w:rsid w:val="00262C5F"/>
    <w:rsid w:val="00263DBA"/>
    <w:rsid w:val="00264DF2"/>
    <w:rsid w:val="00265E78"/>
    <w:rsid w:val="00267FEA"/>
    <w:rsid w:val="00270A93"/>
    <w:rsid w:val="00270D7C"/>
    <w:rsid w:val="00272A85"/>
    <w:rsid w:val="00275215"/>
    <w:rsid w:val="00275D77"/>
    <w:rsid w:val="002763A3"/>
    <w:rsid w:val="00280A2C"/>
    <w:rsid w:val="0028215E"/>
    <w:rsid w:val="00283534"/>
    <w:rsid w:val="00283E8C"/>
    <w:rsid w:val="002849E5"/>
    <w:rsid w:val="002849FF"/>
    <w:rsid w:val="00284FDF"/>
    <w:rsid w:val="00292CE5"/>
    <w:rsid w:val="00293E44"/>
    <w:rsid w:val="00295094"/>
    <w:rsid w:val="0029515C"/>
    <w:rsid w:val="002A2FCB"/>
    <w:rsid w:val="002A301E"/>
    <w:rsid w:val="002A35B9"/>
    <w:rsid w:val="002A4647"/>
    <w:rsid w:val="002A59B1"/>
    <w:rsid w:val="002A685C"/>
    <w:rsid w:val="002A68BF"/>
    <w:rsid w:val="002A7A1B"/>
    <w:rsid w:val="002B03A2"/>
    <w:rsid w:val="002B131A"/>
    <w:rsid w:val="002B215F"/>
    <w:rsid w:val="002B312F"/>
    <w:rsid w:val="002B3E95"/>
    <w:rsid w:val="002B77FE"/>
    <w:rsid w:val="002C006D"/>
    <w:rsid w:val="002C145D"/>
    <w:rsid w:val="002C2CF7"/>
    <w:rsid w:val="002C3B6E"/>
    <w:rsid w:val="002C3F03"/>
    <w:rsid w:val="002C4B63"/>
    <w:rsid w:val="002D1414"/>
    <w:rsid w:val="002D2F4E"/>
    <w:rsid w:val="002D3B2F"/>
    <w:rsid w:val="002D5298"/>
    <w:rsid w:val="002E023B"/>
    <w:rsid w:val="002E0C65"/>
    <w:rsid w:val="002E15D6"/>
    <w:rsid w:val="002E19F7"/>
    <w:rsid w:val="002E2762"/>
    <w:rsid w:val="002E40B8"/>
    <w:rsid w:val="002E4C96"/>
    <w:rsid w:val="002F0ABF"/>
    <w:rsid w:val="002F1E08"/>
    <w:rsid w:val="002F4AC0"/>
    <w:rsid w:val="002F6094"/>
    <w:rsid w:val="002F6F2F"/>
    <w:rsid w:val="002F787B"/>
    <w:rsid w:val="00300F9B"/>
    <w:rsid w:val="00301434"/>
    <w:rsid w:val="00302B50"/>
    <w:rsid w:val="003056EE"/>
    <w:rsid w:val="00314302"/>
    <w:rsid w:val="00315D31"/>
    <w:rsid w:val="003212C1"/>
    <w:rsid w:val="00325718"/>
    <w:rsid w:val="00326707"/>
    <w:rsid w:val="00327227"/>
    <w:rsid w:val="00330303"/>
    <w:rsid w:val="00331599"/>
    <w:rsid w:val="0033248F"/>
    <w:rsid w:val="0033323C"/>
    <w:rsid w:val="00333AC5"/>
    <w:rsid w:val="00333B65"/>
    <w:rsid w:val="00335DF9"/>
    <w:rsid w:val="00341FA4"/>
    <w:rsid w:val="00342022"/>
    <w:rsid w:val="0034299E"/>
    <w:rsid w:val="00343A7F"/>
    <w:rsid w:val="00345D9D"/>
    <w:rsid w:val="003465EC"/>
    <w:rsid w:val="00346801"/>
    <w:rsid w:val="00346EF8"/>
    <w:rsid w:val="00347F4A"/>
    <w:rsid w:val="00350AD4"/>
    <w:rsid w:val="003606A8"/>
    <w:rsid w:val="00361C49"/>
    <w:rsid w:val="00361F3A"/>
    <w:rsid w:val="00362DE1"/>
    <w:rsid w:val="00364824"/>
    <w:rsid w:val="00365EC7"/>
    <w:rsid w:val="00367DC8"/>
    <w:rsid w:val="00372347"/>
    <w:rsid w:val="00372973"/>
    <w:rsid w:val="003748A8"/>
    <w:rsid w:val="00376D2A"/>
    <w:rsid w:val="00377EBB"/>
    <w:rsid w:val="00380577"/>
    <w:rsid w:val="003809F0"/>
    <w:rsid w:val="003821AE"/>
    <w:rsid w:val="00382391"/>
    <w:rsid w:val="0038258A"/>
    <w:rsid w:val="0038417F"/>
    <w:rsid w:val="00384A34"/>
    <w:rsid w:val="00386B5C"/>
    <w:rsid w:val="003902B0"/>
    <w:rsid w:val="00390CE8"/>
    <w:rsid w:val="0039104A"/>
    <w:rsid w:val="00391DB7"/>
    <w:rsid w:val="003964DD"/>
    <w:rsid w:val="00396565"/>
    <w:rsid w:val="00396AB1"/>
    <w:rsid w:val="00396B09"/>
    <w:rsid w:val="003A0D75"/>
    <w:rsid w:val="003A1298"/>
    <w:rsid w:val="003A1E28"/>
    <w:rsid w:val="003A1F6F"/>
    <w:rsid w:val="003A36C2"/>
    <w:rsid w:val="003B0EB8"/>
    <w:rsid w:val="003B2A54"/>
    <w:rsid w:val="003B410A"/>
    <w:rsid w:val="003B4348"/>
    <w:rsid w:val="003B47D9"/>
    <w:rsid w:val="003B4EF0"/>
    <w:rsid w:val="003B5199"/>
    <w:rsid w:val="003B58C8"/>
    <w:rsid w:val="003B605C"/>
    <w:rsid w:val="003B7433"/>
    <w:rsid w:val="003B776B"/>
    <w:rsid w:val="003C1231"/>
    <w:rsid w:val="003C225D"/>
    <w:rsid w:val="003C4C70"/>
    <w:rsid w:val="003C6BF6"/>
    <w:rsid w:val="003C74F5"/>
    <w:rsid w:val="003C7A13"/>
    <w:rsid w:val="003C7BBC"/>
    <w:rsid w:val="003D1E09"/>
    <w:rsid w:val="003D40D1"/>
    <w:rsid w:val="003D6D6C"/>
    <w:rsid w:val="003E02D2"/>
    <w:rsid w:val="003E0C61"/>
    <w:rsid w:val="003E7BDB"/>
    <w:rsid w:val="003F024C"/>
    <w:rsid w:val="003F0A9F"/>
    <w:rsid w:val="0040014D"/>
    <w:rsid w:val="00400CBE"/>
    <w:rsid w:val="004017A0"/>
    <w:rsid w:val="004027C1"/>
    <w:rsid w:val="0040355C"/>
    <w:rsid w:val="00405868"/>
    <w:rsid w:val="00406D2C"/>
    <w:rsid w:val="00411729"/>
    <w:rsid w:val="004122E0"/>
    <w:rsid w:val="00412812"/>
    <w:rsid w:val="00413534"/>
    <w:rsid w:val="00414012"/>
    <w:rsid w:val="004166A2"/>
    <w:rsid w:val="004203FF"/>
    <w:rsid w:val="00420459"/>
    <w:rsid w:val="00421F45"/>
    <w:rsid w:val="00421F8A"/>
    <w:rsid w:val="00422078"/>
    <w:rsid w:val="004230A5"/>
    <w:rsid w:val="004230FA"/>
    <w:rsid w:val="00423790"/>
    <w:rsid w:val="0042449E"/>
    <w:rsid w:val="00425831"/>
    <w:rsid w:val="00426DE6"/>
    <w:rsid w:val="00431EED"/>
    <w:rsid w:val="00432E83"/>
    <w:rsid w:val="0043412B"/>
    <w:rsid w:val="0043429C"/>
    <w:rsid w:val="00434308"/>
    <w:rsid w:val="00434545"/>
    <w:rsid w:val="00435B1D"/>
    <w:rsid w:val="00437B96"/>
    <w:rsid w:val="00440A29"/>
    <w:rsid w:val="00441EC3"/>
    <w:rsid w:val="004426AA"/>
    <w:rsid w:val="00443970"/>
    <w:rsid w:val="004443F4"/>
    <w:rsid w:val="004450E6"/>
    <w:rsid w:val="00450EC8"/>
    <w:rsid w:val="0045219F"/>
    <w:rsid w:val="00452C97"/>
    <w:rsid w:val="00453209"/>
    <w:rsid w:val="004564A8"/>
    <w:rsid w:val="00457E74"/>
    <w:rsid w:val="004633CC"/>
    <w:rsid w:val="00464923"/>
    <w:rsid w:val="004658ED"/>
    <w:rsid w:val="00465F61"/>
    <w:rsid w:val="00471572"/>
    <w:rsid w:val="00472A5C"/>
    <w:rsid w:val="004753B3"/>
    <w:rsid w:val="004755B0"/>
    <w:rsid w:val="004769F8"/>
    <w:rsid w:val="00476FA9"/>
    <w:rsid w:val="00477021"/>
    <w:rsid w:val="00477744"/>
    <w:rsid w:val="0048565E"/>
    <w:rsid w:val="0049369A"/>
    <w:rsid w:val="00496A3B"/>
    <w:rsid w:val="00496BBC"/>
    <w:rsid w:val="004973F3"/>
    <w:rsid w:val="004A1321"/>
    <w:rsid w:val="004A3E90"/>
    <w:rsid w:val="004A40ED"/>
    <w:rsid w:val="004B3583"/>
    <w:rsid w:val="004B396F"/>
    <w:rsid w:val="004B7158"/>
    <w:rsid w:val="004B7550"/>
    <w:rsid w:val="004C0127"/>
    <w:rsid w:val="004D52F5"/>
    <w:rsid w:val="004D645E"/>
    <w:rsid w:val="004D6565"/>
    <w:rsid w:val="004D6BD5"/>
    <w:rsid w:val="004D7E5F"/>
    <w:rsid w:val="004E1094"/>
    <w:rsid w:val="004E36CC"/>
    <w:rsid w:val="004E5422"/>
    <w:rsid w:val="004E65D8"/>
    <w:rsid w:val="004E6EAE"/>
    <w:rsid w:val="004F29BE"/>
    <w:rsid w:val="004F577F"/>
    <w:rsid w:val="004F673D"/>
    <w:rsid w:val="004F6EE9"/>
    <w:rsid w:val="00500D9E"/>
    <w:rsid w:val="005030E2"/>
    <w:rsid w:val="00503600"/>
    <w:rsid w:val="00505C0C"/>
    <w:rsid w:val="00507CD9"/>
    <w:rsid w:val="00511A61"/>
    <w:rsid w:val="00512932"/>
    <w:rsid w:val="005150BB"/>
    <w:rsid w:val="00516214"/>
    <w:rsid w:val="00516491"/>
    <w:rsid w:val="00516B0B"/>
    <w:rsid w:val="005171AC"/>
    <w:rsid w:val="00517CA1"/>
    <w:rsid w:val="0052058A"/>
    <w:rsid w:val="00520A94"/>
    <w:rsid w:val="00522C54"/>
    <w:rsid w:val="005253D9"/>
    <w:rsid w:val="00535D3C"/>
    <w:rsid w:val="00536BF1"/>
    <w:rsid w:val="005376B3"/>
    <w:rsid w:val="005411A2"/>
    <w:rsid w:val="0054358D"/>
    <w:rsid w:val="00545FFE"/>
    <w:rsid w:val="005464BE"/>
    <w:rsid w:val="005474F8"/>
    <w:rsid w:val="00547C4A"/>
    <w:rsid w:val="00550377"/>
    <w:rsid w:val="00550FF4"/>
    <w:rsid w:val="00556FB5"/>
    <w:rsid w:val="0055793C"/>
    <w:rsid w:val="00557F5A"/>
    <w:rsid w:val="005620C2"/>
    <w:rsid w:val="005645AD"/>
    <w:rsid w:val="00565EDB"/>
    <w:rsid w:val="00567EEE"/>
    <w:rsid w:val="00573632"/>
    <w:rsid w:val="00574369"/>
    <w:rsid w:val="005749BC"/>
    <w:rsid w:val="00574F57"/>
    <w:rsid w:val="005837C3"/>
    <w:rsid w:val="00585758"/>
    <w:rsid w:val="0058637E"/>
    <w:rsid w:val="005913B4"/>
    <w:rsid w:val="005913E6"/>
    <w:rsid w:val="00591AE3"/>
    <w:rsid w:val="005928E3"/>
    <w:rsid w:val="0059471A"/>
    <w:rsid w:val="00595A5B"/>
    <w:rsid w:val="00596B47"/>
    <w:rsid w:val="005A0600"/>
    <w:rsid w:val="005A0C2C"/>
    <w:rsid w:val="005A3F90"/>
    <w:rsid w:val="005A6838"/>
    <w:rsid w:val="005B0B82"/>
    <w:rsid w:val="005B2FC8"/>
    <w:rsid w:val="005B7109"/>
    <w:rsid w:val="005B73B0"/>
    <w:rsid w:val="005B7DEF"/>
    <w:rsid w:val="005C2630"/>
    <w:rsid w:val="005C4D3D"/>
    <w:rsid w:val="005D35D7"/>
    <w:rsid w:val="005D4A40"/>
    <w:rsid w:val="005D5355"/>
    <w:rsid w:val="005E1D37"/>
    <w:rsid w:val="005E3BC9"/>
    <w:rsid w:val="005E3C11"/>
    <w:rsid w:val="005E51EC"/>
    <w:rsid w:val="005E7918"/>
    <w:rsid w:val="005E7F8D"/>
    <w:rsid w:val="005F229D"/>
    <w:rsid w:val="005F2475"/>
    <w:rsid w:val="005F2740"/>
    <w:rsid w:val="005F2BA9"/>
    <w:rsid w:val="005F2BEB"/>
    <w:rsid w:val="005F3452"/>
    <w:rsid w:val="005F354C"/>
    <w:rsid w:val="005F3A64"/>
    <w:rsid w:val="005F3ED5"/>
    <w:rsid w:val="005F5766"/>
    <w:rsid w:val="005F589D"/>
    <w:rsid w:val="00601A7B"/>
    <w:rsid w:val="00602A25"/>
    <w:rsid w:val="00604816"/>
    <w:rsid w:val="00604F76"/>
    <w:rsid w:val="006070F3"/>
    <w:rsid w:val="006079C8"/>
    <w:rsid w:val="00610AC9"/>
    <w:rsid w:val="00610D60"/>
    <w:rsid w:val="0061590C"/>
    <w:rsid w:val="00615F77"/>
    <w:rsid w:val="006168D1"/>
    <w:rsid w:val="00617680"/>
    <w:rsid w:val="00621E69"/>
    <w:rsid w:val="006234ED"/>
    <w:rsid w:val="00624430"/>
    <w:rsid w:val="00626C12"/>
    <w:rsid w:val="006270D3"/>
    <w:rsid w:val="00635140"/>
    <w:rsid w:val="006367ED"/>
    <w:rsid w:val="00636DB3"/>
    <w:rsid w:val="0063795E"/>
    <w:rsid w:val="00640A8E"/>
    <w:rsid w:val="00640E98"/>
    <w:rsid w:val="006420F4"/>
    <w:rsid w:val="006448F0"/>
    <w:rsid w:val="00646726"/>
    <w:rsid w:val="00650226"/>
    <w:rsid w:val="00650283"/>
    <w:rsid w:val="006506DA"/>
    <w:rsid w:val="00651FE2"/>
    <w:rsid w:val="006522BC"/>
    <w:rsid w:val="006555EC"/>
    <w:rsid w:val="0065585C"/>
    <w:rsid w:val="00657512"/>
    <w:rsid w:val="00666324"/>
    <w:rsid w:val="006706E7"/>
    <w:rsid w:val="00672760"/>
    <w:rsid w:val="006736E6"/>
    <w:rsid w:val="00673D92"/>
    <w:rsid w:val="006753CA"/>
    <w:rsid w:val="0067585E"/>
    <w:rsid w:val="00675B2C"/>
    <w:rsid w:val="00675F62"/>
    <w:rsid w:val="0068020B"/>
    <w:rsid w:val="006803E7"/>
    <w:rsid w:val="00680B4D"/>
    <w:rsid w:val="00684491"/>
    <w:rsid w:val="006844C0"/>
    <w:rsid w:val="0068508F"/>
    <w:rsid w:val="0068616C"/>
    <w:rsid w:val="0069619F"/>
    <w:rsid w:val="006A2829"/>
    <w:rsid w:val="006A65F8"/>
    <w:rsid w:val="006A697B"/>
    <w:rsid w:val="006A6BAB"/>
    <w:rsid w:val="006A7C76"/>
    <w:rsid w:val="006C1537"/>
    <w:rsid w:val="006C254D"/>
    <w:rsid w:val="006C5464"/>
    <w:rsid w:val="006C7854"/>
    <w:rsid w:val="006C7B9F"/>
    <w:rsid w:val="006D0946"/>
    <w:rsid w:val="006D0A04"/>
    <w:rsid w:val="006D1BD9"/>
    <w:rsid w:val="006D2633"/>
    <w:rsid w:val="006D2BBF"/>
    <w:rsid w:val="006D46D1"/>
    <w:rsid w:val="006D4C71"/>
    <w:rsid w:val="006D5FAB"/>
    <w:rsid w:val="006D7E10"/>
    <w:rsid w:val="006F0CF1"/>
    <w:rsid w:val="006F265F"/>
    <w:rsid w:val="006F437D"/>
    <w:rsid w:val="006F648F"/>
    <w:rsid w:val="006F741E"/>
    <w:rsid w:val="00700385"/>
    <w:rsid w:val="00700D63"/>
    <w:rsid w:val="00701625"/>
    <w:rsid w:val="0070240C"/>
    <w:rsid w:val="0070282D"/>
    <w:rsid w:val="00706E02"/>
    <w:rsid w:val="00707022"/>
    <w:rsid w:val="0071010D"/>
    <w:rsid w:val="007116A1"/>
    <w:rsid w:val="007119DB"/>
    <w:rsid w:val="00723EBC"/>
    <w:rsid w:val="00724016"/>
    <w:rsid w:val="00724F01"/>
    <w:rsid w:val="00725A1C"/>
    <w:rsid w:val="00725E95"/>
    <w:rsid w:val="007266EF"/>
    <w:rsid w:val="00727424"/>
    <w:rsid w:val="00731100"/>
    <w:rsid w:val="0073295B"/>
    <w:rsid w:val="00735501"/>
    <w:rsid w:val="007359F3"/>
    <w:rsid w:val="00735B1B"/>
    <w:rsid w:val="00735DE9"/>
    <w:rsid w:val="00736F96"/>
    <w:rsid w:val="00737A7C"/>
    <w:rsid w:val="00741168"/>
    <w:rsid w:val="00741E8B"/>
    <w:rsid w:val="00743971"/>
    <w:rsid w:val="00743F2A"/>
    <w:rsid w:val="00745A9F"/>
    <w:rsid w:val="00745C5D"/>
    <w:rsid w:val="00746DF0"/>
    <w:rsid w:val="0075036B"/>
    <w:rsid w:val="00750CA2"/>
    <w:rsid w:val="00751F67"/>
    <w:rsid w:val="00752345"/>
    <w:rsid w:val="00752A24"/>
    <w:rsid w:val="00753066"/>
    <w:rsid w:val="007562BE"/>
    <w:rsid w:val="00760236"/>
    <w:rsid w:val="00765AFE"/>
    <w:rsid w:val="00766C8D"/>
    <w:rsid w:val="007707D5"/>
    <w:rsid w:val="007731F2"/>
    <w:rsid w:val="007767C1"/>
    <w:rsid w:val="00776CA9"/>
    <w:rsid w:val="00777184"/>
    <w:rsid w:val="00784737"/>
    <w:rsid w:val="00787D51"/>
    <w:rsid w:val="00791D88"/>
    <w:rsid w:val="007922AD"/>
    <w:rsid w:val="00794FD0"/>
    <w:rsid w:val="00795087"/>
    <w:rsid w:val="00795C1F"/>
    <w:rsid w:val="00795F68"/>
    <w:rsid w:val="007967EB"/>
    <w:rsid w:val="00796CCA"/>
    <w:rsid w:val="007A2C4A"/>
    <w:rsid w:val="007A30C2"/>
    <w:rsid w:val="007A3141"/>
    <w:rsid w:val="007A4399"/>
    <w:rsid w:val="007A5064"/>
    <w:rsid w:val="007A6D7C"/>
    <w:rsid w:val="007B04C6"/>
    <w:rsid w:val="007B1F65"/>
    <w:rsid w:val="007B533D"/>
    <w:rsid w:val="007B59BA"/>
    <w:rsid w:val="007B7D80"/>
    <w:rsid w:val="007C05FD"/>
    <w:rsid w:val="007C0DCA"/>
    <w:rsid w:val="007C4089"/>
    <w:rsid w:val="007C6115"/>
    <w:rsid w:val="007D1BF9"/>
    <w:rsid w:val="007D297C"/>
    <w:rsid w:val="007D584F"/>
    <w:rsid w:val="007E35FE"/>
    <w:rsid w:val="007E4C32"/>
    <w:rsid w:val="007E7C27"/>
    <w:rsid w:val="007E7D56"/>
    <w:rsid w:val="007F0D82"/>
    <w:rsid w:val="007F588A"/>
    <w:rsid w:val="007F60A5"/>
    <w:rsid w:val="007F73F5"/>
    <w:rsid w:val="008008B0"/>
    <w:rsid w:val="0080143F"/>
    <w:rsid w:val="00802184"/>
    <w:rsid w:val="008041C2"/>
    <w:rsid w:val="008054C5"/>
    <w:rsid w:val="00805833"/>
    <w:rsid w:val="00805857"/>
    <w:rsid w:val="00806B4F"/>
    <w:rsid w:val="008151DB"/>
    <w:rsid w:val="00815B73"/>
    <w:rsid w:val="00816355"/>
    <w:rsid w:val="00816B75"/>
    <w:rsid w:val="00817797"/>
    <w:rsid w:val="00817CB6"/>
    <w:rsid w:val="00822A9C"/>
    <w:rsid w:val="00826E4C"/>
    <w:rsid w:val="00835474"/>
    <w:rsid w:val="00835680"/>
    <w:rsid w:val="008366F5"/>
    <w:rsid w:val="0083725B"/>
    <w:rsid w:val="00842042"/>
    <w:rsid w:val="0084390E"/>
    <w:rsid w:val="00844B53"/>
    <w:rsid w:val="00844DBA"/>
    <w:rsid w:val="00844F88"/>
    <w:rsid w:val="0084533A"/>
    <w:rsid w:val="00846869"/>
    <w:rsid w:val="008501E1"/>
    <w:rsid w:val="00854295"/>
    <w:rsid w:val="0085451B"/>
    <w:rsid w:val="0085467B"/>
    <w:rsid w:val="00861175"/>
    <w:rsid w:val="00861ABE"/>
    <w:rsid w:val="008638DE"/>
    <w:rsid w:val="00864C9F"/>
    <w:rsid w:val="00864DF5"/>
    <w:rsid w:val="00872F9E"/>
    <w:rsid w:val="00873448"/>
    <w:rsid w:val="00874F73"/>
    <w:rsid w:val="008759C2"/>
    <w:rsid w:val="008765F6"/>
    <w:rsid w:val="00876F2B"/>
    <w:rsid w:val="00877F61"/>
    <w:rsid w:val="008801B6"/>
    <w:rsid w:val="008807EC"/>
    <w:rsid w:val="00880F0A"/>
    <w:rsid w:val="00881B89"/>
    <w:rsid w:val="008824A9"/>
    <w:rsid w:val="00884A31"/>
    <w:rsid w:val="008853CE"/>
    <w:rsid w:val="00885C05"/>
    <w:rsid w:val="00887AB4"/>
    <w:rsid w:val="00890747"/>
    <w:rsid w:val="00891F95"/>
    <w:rsid w:val="00894332"/>
    <w:rsid w:val="00894860"/>
    <w:rsid w:val="00894A67"/>
    <w:rsid w:val="00897BBB"/>
    <w:rsid w:val="008A0B14"/>
    <w:rsid w:val="008A2E64"/>
    <w:rsid w:val="008A3572"/>
    <w:rsid w:val="008B03AF"/>
    <w:rsid w:val="008B11AF"/>
    <w:rsid w:val="008B18D6"/>
    <w:rsid w:val="008B1BA9"/>
    <w:rsid w:val="008B24DC"/>
    <w:rsid w:val="008B38E6"/>
    <w:rsid w:val="008B79CC"/>
    <w:rsid w:val="008C0A78"/>
    <w:rsid w:val="008C2273"/>
    <w:rsid w:val="008C323E"/>
    <w:rsid w:val="008C4E29"/>
    <w:rsid w:val="008C5A8D"/>
    <w:rsid w:val="008D0447"/>
    <w:rsid w:val="008D0A3E"/>
    <w:rsid w:val="008D2585"/>
    <w:rsid w:val="008D262C"/>
    <w:rsid w:val="008D3696"/>
    <w:rsid w:val="008D3B63"/>
    <w:rsid w:val="008D472B"/>
    <w:rsid w:val="008D6E5A"/>
    <w:rsid w:val="008D79CF"/>
    <w:rsid w:val="008E1288"/>
    <w:rsid w:val="008E444D"/>
    <w:rsid w:val="008F0C1E"/>
    <w:rsid w:val="008F1E35"/>
    <w:rsid w:val="008F3686"/>
    <w:rsid w:val="008F3BC9"/>
    <w:rsid w:val="008F40D0"/>
    <w:rsid w:val="008F62ED"/>
    <w:rsid w:val="009049E4"/>
    <w:rsid w:val="00904D50"/>
    <w:rsid w:val="009104C0"/>
    <w:rsid w:val="00910F1E"/>
    <w:rsid w:val="00915D74"/>
    <w:rsid w:val="00916ED5"/>
    <w:rsid w:val="009207F7"/>
    <w:rsid w:val="00921999"/>
    <w:rsid w:val="00922C61"/>
    <w:rsid w:val="00923101"/>
    <w:rsid w:val="00924EEA"/>
    <w:rsid w:val="009276F6"/>
    <w:rsid w:val="009324CF"/>
    <w:rsid w:val="0093285F"/>
    <w:rsid w:val="00941A87"/>
    <w:rsid w:val="00943586"/>
    <w:rsid w:val="00945DC9"/>
    <w:rsid w:val="00957106"/>
    <w:rsid w:val="009606FE"/>
    <w:rsid w:val="00961758"/>
    <w:rsid w:val="0096448E"/>
    <w:rsid w:val="00964DC4"/>
    <w:rsid w:val="00967C36"/>
    <w:rsid w:val="00971963"/>
    <w:rsid w:val="009807B6"/>
    <w:rsid w:val="00985537"/>
    <w:rsid w:val="009864E5"/>
    <w:rsid w:val="0098666C"/>
    <w:rsid w:val="009905C4"/>
    <w:rsid w:val="00996D21"/>
    <w:rsid w:val="00996D38"/>
    <w:rsid w:val="009979B4"/>
    <w:rsid w:val="009A0916"/>
    <w:rsid w:val="009A2639"/>
    <w:rsid w:val="009A4EC8"/>
    <w:rsid w:val="009B00F1"/>
    <w:rsid w:val="009B17EB"/>
    <w:rsid w:val="009B1C42"/>
    <w:rsid w:val="009B1EB1"/>
    <w:rsid w:val="009B44E9"/>
    <w:rsid w:val="009B4ABE"/>
    <w:rsid w:val="009B4F44"/>
    <w:rsid w:val="009B5431"/>
    <w:rsid w:val="009B5D59"/>
    <w:rsid w:val="009B737A"/>
    <w:rsid w:val="009C04E7"/>
    <w:rsid w:val="009C081F"/>
    <w:rsid w:val="009C14A7"/>
    <w:rsid w:val="009C1D79"/>
    <w:rsid w:val="009C2CBE"/>
    <w:rsid w:val="009C493E"/>
    <w:rsid w:val="009C704D"/>
    <w:rsid w:val="009D0BBC"/>
    <w:rsid w:val="009D130A"/>
    <w:rsid w:val="009D4F85"/>
    <w:rsid w:val="009D645B"/>
    <w:rsid w:val="009E1C5A"/>
    <w:rsid w:val="009E29A6"/>
    <w:rsid w:val="009E2D34"/>
    <w:rsid w:val="009E4152"/>
    <w:rsid w:val="009E4209"/>
    <w:rsid w:val="009E781C"/>
    <w:rsid w:val="009F1B22"/>
    <w:rsid w:val="009F3FF0"/>
    <w:rsid w:val="009F4409"/>
    <w:rsid w:val="009F497D"/>
    <w:rsid w:val="009F6DA0"/>
    <w:rsid w:val="009F76D5"/>
    <w:rsid w:val="00A0001C"/>
    <w:rsid w:val="00A0076C"/>
    <w:rsid w:val="00A00F9A"/>
    <w:rsid w:val="00A01B35"/>
    <w:rsid w:val="00A01F36"/>
    <w:rsid w:val="00A02847"/>
    <w:rsid w:val="00A0356E"/>
    <w:rsid w:val="00A10563"/>
    <w:rsid w:val="00A11C07"/>
    <w:rsid w:val="00A1356D"/>
    <w:rsid w:val="00A14B03"/>
    <w:rsid w:val="00A17588"/>
    <w:rsid w:val="00A2000B"/>
    <w:rsid w:val="00A206FA"/>
    <w:rsid w:val="00A20727"/>
    <w:rsid w:val="00A20750"/>
    <w:rsid w:val="00A2088F"/>
    <w:rsid w:val="00A22AE5"/>
    <w:rsid w:val="00A25B02"/>
    <w:rsid w:val="00A305B3"/>
    <w:rsid w:val="00A31066"/>
    <w:rsid w:val="00A31F20"/>
    <w:rsid w:val="00A340FC"/>
    <w:rsid w:val="00A34273"/>
    <w:rsid w:val="00A349FD"/>
    <w:rsid w:val="00A374FA"/>
    <w:rsid w:val="00A4016B"/>
    <w:rsid w:val="00A409D4"/>
    <w:rsid w:val="00A40A09"/>
    <w:rsid w:val="00A42324"/>
    <w:rsid w:val="00A435AD"/>
    <w:rsid w:val="00A43EB3"/>
    <w:rsid w:val="00A45635"/>
    <w:rsid w:val="00A458F2"/>
    <w:rsid w:val="00A45B97"/>
    <w:rsid w:val="00A47CF6"/>
    <w:rsid w:val="00A52768"/>
    <w:rsid w:val="00A52E9C"/>
    <w:rsid w:val="00A565CD"/>
    <w:rsid w:val="00A575A8"/>
    <w:rsid w:val="00A62C64"/>
    <w:rsid w:val="00A65E17"/>
    <w:rsid w:val="00A664C1"/>
    <w:rsid w:val="00A72183"/>
    <w:rsid w:val="00A727D0"/>
    <w:rsid w:val="00A7430B"/>
    <w:rsid w:val="00A75F0F"/>
    <w:rsid w:val="00A774D1"/>
    <w:rsid w:val="00A800E8"/>
    <w:rsid w:val="00A8338E"/>
    <w:rsid w:val="00A8635D"/>
    <w:rsid w:val="00A8715C"/>
    <w:rsid w:val="00A9025A"/>
    <w:rsid w:val="00A92B81"/>
    <w:rsid w:val="00A930E0"/>
    <w:rsid w:val="00A9585E"/>
    <w:rsid w:val="00A97BDD"/>
    <w:rsid w:val="00AA2C12"/>
    <w:rsid w:val="00AA3CA1"/>
    <w:rsid w:val="00AA465A"/>
    <w:rsid w:val="00AA6F77"/>
    <w:rsid w:val="00AB4FEB"/>
    <w:rsid w:val="00AB607B"/>
    <w:rsid w:val="00AD18A0"/>
    <w:rsid w:val="00AD34E9"/>
    <w:rsid w:val="00AD7A5B"/>
    <w:rsid w:val="00AD7D93"/>
    <w:rsid w:val="00AE0AAE"/>
    <w:rsid w:val="00AE4328"/>
    <w:rsid w:val="00AE43F7"/>
    <w:rsid w:val="00AE5023"/>
    <w:rsid w:val="00AE54F1"/>
    <w:rsid w:val="00AE67CC"/>
    <w:rsid w:val="00AE6F7B"/>
    <w:rsid w:val="00AF3AC9"/>
    <w:rsid w:val="00AF433D"/>
    <w:rsid w:val="00B019FC"/>
    <w:rsid w:val="00B02A5D"/>
    <w:rsid w:val="00B02EAA"/>
    <w:rsid w:val="00B03899"/>
    <w:rsid w:val="00B043DC"/>
    <w:rsid w:val="00B04787"/>
    <w:rsid w:val="00B0506B"/>
    <w:rsid w:val="00B102C1"/>
    <w:rsid w:val="00B11A43"/>
    <w:rsid w:val="00B15EAA"/>
    <w:rsid w:val="00B17B6B"/>
    <w:rsid w:val="00B17D9A"/>
    <w:rsid w:val="00B254BC"/>
    <w:rsid w:val="00B25A8D"/>
    <w:rsid w:val="00B25CC6"/>
    <w:rsid w:val="00B267E3"/>
    <w:rsid w:val="00B3245C"/>
    <w:rsid w:val="00B32F7D"/>
    <w:rsid w:val="00B3447D"/>
    <w:rsid w:val="00B35244"/>
    <w:rsid w:val="00B3658C"/>
    <w:rsid w:val="00B36DB3"/>
    <w:rsid w:val="00B37B3E"/>
    <w:rsid w:val="00B42B6A"/>
    <w:rsid w:val="00B42DDE"/>
    <w:rsid w:val="00B439DF"/>
    <w:rsid w:val="00B46D71"/>
    <w:rsid w:val="00B47617"/>
    <w:rsid w:val="00B50A62"/>
    <w:rsid w:val="00B515F4"/>
    <w:rsid w:val="00B57C11"/>
    <w:rsid w:val="00B601FE"/>
    <w:rsid w:val="00B60F40"/>
    <w:rsid w:val="00B61FC1"/>
    <w:rsid w:val="00B636E6"/>
    <w:rsid w:val="00B6380F"/>
    <w:rsid w:val="00B63BC7"/>
    <w:rsid w:val="00B6708A"/>
    <w:rsid w:val="00B67515"/>
    <w:rsid w:val="00B67739"/>
    <w:rsid w:val="00B707C5"/>
    <w:rsid w:val="00B71796"/>
    <w:rsid w:val="00B72034"/>
    <w:rsid w:val="00B74204"/>
    <w:rsid w:val="00B755F1"/>
    <w:rsid w:val="00B75748"/>
    <w:rsid w:val="00B76657"/>
    <w:rsid w:val="00B77688"/>
    <w:rsid w:val="00B800E4"/>
    <w:rsid w:val="00B8305F"/>
    <w:rsid w:val="00B830A6"/>
    <w:rsid w:val="00B8518D"/>
    <w:rsid w:val="00B87F55"/>
    <w:rsid w:val="00B9013A"/>
    <w:rsid w:val="00B95634"/>
    <w:rsid w:val="00BA3829"/>
    <w:rsid w:val="00BA688B"/>
    <w:rsid w:val="00BA6925"/>
    <w:rsid w:val="00BA7685"/>
    <w:rsid w:val="00BA7AF6"/>
    <w:rsid w:val="00BB2C78"/>
    <w:rsid w:val="00BB44E1"/>
    <w:rsid w:val="00BB7C2C"/>
    <w:rsid w:val="00BB7D21"/>
    <w:rsid w:val="00BC0036"/>
    <w:rsid w:val="00BC2C85"/>
    <w:rsid w:val="00BC442F"/>
    <w:rsid w:val="00BC4531"/>
    <w:rsid w:val="00BC795E"/>
    <w:rsid w:val="00BD2A64"/>
    <w:rsid w:val="00BD5232"/>
    <w:rsid w:val="00BD5893"/>
    <w:rsid w:val="00BE42DA"/>
    <w:rsid w:val="00BE4739"/>
    <w:rsid w:val="00BE4E21"/>
    <w:rsid w:val="00BE67A8"/>
    <w:rsid w:val="00BE6B6B"/>
    <w:rsid w:val="00BE735D"/>
    <w:rsid w:val="00BF33AA"/>
    <w:rsid w:val="00BF511A"/>
    <w:rsid w:val="00BF7387"/>
    <w:rsid w:val="00BF793E"/>
    <w:rsid w:val="00C01591"/>
    <w:rsid w:val="00C037BA"/>
    <w:rsid w:val="00C0437C"/>
    <w:rsid w:val="00C10CD4"/>
    <w:rsid w:val="00C119A4"/>
    <w:rsid w:val="00C11BD6"/>
    <w:rsid w:val="00C14362"/>
    <w:rsid w:val="00C1670A"/>
    <w:rsid w:val="00C2039B"/>
    <w:rsid w:val="00C20F64"/>
    <w:rsid w:val="00C2289A"/>
    <w:rsid w:val="00C23E23"/>
    <w:rsid w:val="00C24A5F"/>
    <w:rsid w:val="00C25D93"/>
    <w:rsid w:val="00C260E6"/>
    <w:rsid w:val="00C26F95"/>
    <w:rsid w:val="00C303DA"/>
    <w:rsid w:val="00C31709"/>
    <w:rsid w:val="00C32759"/>
    <w:rsid w:val="00C35B9E"/>
    <w:rsid w:val="00C41340"/>
    <w:rsid w:val="00C43EF8"/>
    <w:rsid w:val="00C44718"/>
    <w:rsid w:val="00C52242"/>
    <w:rsid w:val="00C52C95"/>
    <w:rsid w:val="00C60720"/>
    <w:rsid w:val="00C63C5F"/>
    <w:rsid w:val="00C64911"/>
    <w:rsid w:val="00C6622D"/>
    <w:rsid w:val="00C66C66"/>
    <w:rsid w:val="00C66EE2"/>
    <w:rsid w:val="00C72DA3"/>
    <w:rsid w:val="00C73449"/>
    <w:rsid w:val="00C7599A"/>
    <w:rsid w:val="00C7750A"/>
    <w:rsid w:val="00C8068B"/>
    <w:rsid w:val="00C81D48"/>
    <w:rsid w:val="00C822B0"/>
    <w:rsid w:val="00C835E1"/>
    <w:rsid w:val="00C8550B"/>
    <w:rsid w:val="00C87DB5"/>
    <w:rsid w:val="00C906AF"/>
    <w:rsid w:val="00C919D5"/>
    <w:rsid w:val="00C9231A"/>
    <w:rsid w:val="00C93404"/>
    <w:rsid w:val="00C937EF"/>
    <w:rsid w:val="00C9714D"/>
    <w:rsid w:val="00CA1C18"/>
    <w:rsid w:val="00CA6159"/>
    <w:rsid w:val="00CA627A"/>
    <w:rsid w:val="00CB0A18"/>
    <w:rsid w:val="00CB1803"/>
    <w:rsid w:val="00CB2CB0"/>
    <w:rsid w:val="00CB4C65"/>
    <w:rsid w:val="00CB5EA7"/>
    <w:rsid w:val="00CB6A04"/>
    <w:rsid w:val="00CB7114"/>
    <w:rsid w:val="00CB7642"/>
    <w:rsid w:val="00CC1958"/>
    <w:rsid w:val="00CC4650"/>
    <w:rsid w:val="00CC4B58"/>
    <w:rsid w:val="00CC4EE6"/>
    <w:rsid w:val="00CD12A9"/>
    <w:rsid w:val="00CD3B20"/>
    <w:rsid w:val="00CD6F3E"/>
    <w:rsid w:val="00CD7AAE"/>
    <w:rsid w:val="00CD7CC6"/>
    <w:rsid w:val="00CE0D67"/>
    <w:rsid w:val="00CE14FD"/>
    <w:rsid w:val="00CE3C5B"/>
    <w:rsid w:val="00CE4352"/>
    <w:rsid w:val="00CE6715"/>
    <w:rsid w:val="00CE6731"/>
    <w:rsid w:val="00CE6C07"/>
    <w:rsid w:val="00CF11CD"/>
    <w:rsid w:val="00CF5EFA"/>
    <w:rsid w:val="00D045B6"/>
    <w:rsid w:val="00D071B7"/>
    <w:rsid w:val="00D102E1"/>
    <w:rsid w:val="00D11B50"/>
    <w:rsid w:val="00D13369"/>
    <w:rsid w:val="00D173DD"/>
    <w:rsid w:val="00D215EE"/>
    <w:rsid w:val="00D22ABA"/>
    <w:rsid w:val="00D22FBC"/>
    <w:rsid w:val="00D23529"/>
    <w:rsid w:val="00D269A8"/>
    <w:rsid w:val="00D26FFF"/>
    <w:rsid w:val="00D27ABF"/>
    <w:rsid w:val="00D30278"/>
    <w:rsid w:val="00D30C79"/>
    <w:rsid w:val="00D30E8F"/>
    <w:rsid w:val="00D322F2"/>
    <w:rsid w:val="00D33D7B"/>
    <w:rsid w:val="00D37778"/>
    <w:rsid w:val="00D416D0"/>
    <w:rsid w:val="00D41902"/>
    <w:rsid w:val="00D42025"/>
    <w:rsid w:val="00D426E6"/>
    <w:rsid w:val="00D42A78"/>
    <w:rsid w:val="00D43F8B"/>
    <w:rsid w:val="00D4761C"/>
    <w:rsid w:val="00D503E2"/>
    <w:rsid w:val="00D50514"/>
    <w:rsid w:val="00D515AB"/>
    <w:rsid w:val="00D528A2"/>
    <w:rsid w:val="00D529A8"/>
    <w:rsid w:val="00D53E76"/>
    <w:rsid w:val="00D55B00"/>
    <w:rsid w:val="00D6319A"/>
    <w:rsid w:val="00D67DFD"/>
    <w:rsid w:val="00D70073"/>
    <w:rsid w:val="00D73425"/>
    <w:rsid w:val="00D74F73"/>
    <w:rsid w:val="00D76635"/>
    <w:rsid w:val="00D77E76"/>
    <w:rsid w:val="00D8025C"/>
    <w:rsid w:val="00D83B1C"/>
    <w:rsid w:val="00D9056B"/>
    <w:rsid w:val="00D931B0"/>
    <w:rsid w:val="00D960FF"/>
    <w:rsid w:val="00DA11B8"/>
    <w:rsid w:val="00DA17CE"/>
    <w:rsid w:val="00DA17FB"/>
    <w:rsid w:val="00DA22D3"/>
    <w:rsid w:val="00DA56F9"/>
    <w:rsid w:val="00DA63F0"/>
    <w:rsid w:val="00DA7D31"/>
    <w:rsid w:val="00DB31FD"/>
    <w:rsid w:val="00DB6DD4"/>
    <w:rsid w:val="00DB6F34"/>
    <w:rsid w:val="00DB71D3"/>
    <w:rsid w:val="00DC353F"/>
    <w:rsid w:val="00DC4A8A"/>
    <w:rsid w:val="00DC79BA"/>
    <w:rsid w:val="00DD420D"/>
    <w:rsid w:val="00DD433B"/>
    <w:rsid w:val="00DD49F2"/>
    <w:rsid w:val="00DD4C67"/>
    <w:rsid w:val="00DD5B0E"/>
    <w:rsid w:val="00DD755A"/>
    <w:rsid w:val="00DD76B5"/>
    <w:rsid w:val="00DE1536"/>
    <w:rsid w:val="00DE1C55"/>
    <w:rsid w:val="00DE221E"/>
    <w:rsid w:val="00DE41F9"/>
    <w:rsid w:val="00DE4D81"/>
    <w:rsid w:val="00DE5712"/>
    <w:rsid w:val="00DE6DE6"/>
    <w:rsid w:val="00DE72C0"/>
    <w:rsid w:val="00DE757A"/>
    <w:rsid w:val="00DF60FC"/>
    <w:rsid w:val="00DF6516"/>
    <w:rsid w:val="00DF6636"/>
    <w:rsid w:val="00DF6CAB"/>
    <w:rsid w:val="00DF6E49"/>
    <w:rsid w:val="00E00C1E"/>
    <w:rsid w:val="00E011F4"/>
    <w:rsid w:val="00E01F4C"/>
    <w:rsid w:val="00E021AE"/>
    <w:rsid w:val="00E030AB"/>
    <w:rsid w:val="00E03FB2"/>
    <w:rsid w:val="00E044A7"/>
    <w:rsid w:val="00E05A79"/>
    <w:rsid w:val="00E05B67"/>
    <w:rsid w:val="00E14D63"/>
    <w:rsid w:val="00E14E50"/>
    <w:rsid w:val="00E1520F"/>
    <w:rsid w:val="00E15A8A"/>
    <w:rsid w:val="00E17C17"/>
    <w:rsid w:val="00E21454"/>
    <w:rsid w:val="00E21974"/>
    <w:rsid w:val="00E21D18"/>
    <w:rsid w:val="00E22BDC"/>
    <w:rsid w:val="00E22ED2"/>
    <w:rsid w:val="00E263D4"/>
    <w:rsid w:val="00E27466"/>
    <w:rsid w:val="00E27747"/>
    <w:rsid w:val="00E27AC5"/>
    <w:rsid w:val="00E30FFC"/>
    <w:rsid w:val="00E31E42"/>
    <w:rsid w:val="00E329F7"/>
    <w:rsid w:val="00E34373"/>
    <w:rsid w:val="00E352BE"/>
    <w:rsid w:val="00E37300"/>
    <w:rsid w:val="00E37FB2"/>
    <w:rsid w:val="00E4391F"/>
    <w:rsid w:val="00E43A2E"/>
    <w:rsid w:val="00E4724A"/>
    <w:rsid w:val="00E47FE5"/>
    <w:rsid w:val="00E5132B"/>
    <w:rsid w:val="00E5467C"/>
    <w:rsid w:val="00E55AAE"/>
    <w:rsid w:val="00E55ECC"/>
    <w:rsid w:val="00E5659B"/>
    <w:rsid w:val="00E56C17"/>
    <w:rsid w:val="00E606FD"/>
    <w:rsid w:val="00E61421"/>
    <w:rsid w:val="00E63389"/>
    <w:rsid w:val="00E63445"/>
    <w:rsid w:val="00E647E4"/>
    <w:rsid w:val="00E64EC0"/>
    <w:rsid w:val="00E711B4"/>
    <w:rsid w:val="00E72F9B"/>
    <w:rsid w:val="00E74283"/>
    <w:rsid w:val="00E751FF"/>
    <w:rsid w:val="00E75CAB"/>
    <w:rsid w:val="00E76A1B"/>
    <w:rsid w:val="00E76C4F"/>
    <w:rsid w:val="00E77141"/>
    <w:rsid w:val="00E82E29"/>
    <w:rsid w:val="00E83FEA"/>
    <w:rsid w:val="00E840FA"/>
    <w:rsid w:val="00E846D7"/>
    <w:rsid w:val="00E847F2"/>
    <w:rsid w:val="00E86111"/>
    <w:rsid w:val="00E866DE"/>
    <w:rsid w:val="00E87037"/>
    <w:rsid w:val="00E942E5"/>
    <w:rsid w:val="00E9526A"/>
    <w:rsid w:val="00E955CD"/>
    <w:rsid w:val="00E96360"/>
    <w:rsid w:val="00E96BA7"/>
    <w:rsid w:val="00E96D5A"/>
    <w:rsid w:val="00E97BB5"/>
    <w:rsid w:val="00EA0A83"/>
    <w:rsid w:val="00EA236C"/>
    <w:rsid w:val="00EA2BA4"/>
    <w:rsid w:val="00EA3E42"/>
    <w:rsid w:val="00EA43D1"/>
    <w:rsid w:val="00EA4A61"/>
    <w:rsid w:val="00EA54A3"/>
    <w:rsid w:val="00EB54F9"/>
    <w:rsid w:val="00EC0819"/>
    <w:rsid w:val="00EC10E6"/>
    <w:rsid w:val="00EC24F0"/>
    <w:rsid w:val="00EC3A99"/>
    <w:rsid w:val="00EC7137"/>
    <w:rsid w:val="00EC7D7A"/>
    <w:rsid w:val="00ED3DC1"/>
    <w:rsid w:val="00ED4A62"/>
    <w:rsid w:val="00ED5FF1"/>
    <w:rsid w:val="00ED7848"/>
    <w:rsid w:val="00ED7BAB"/>
    <w:rsid w:val="00EE251F"/>
    <w:rsid w:val="00EE3812"/>
    <w:rsid w:val="00EE3CAD"/>
    <w:rsid w:val="00EE48A1"/>
    <w:rsid w:val="00EE51B0"/>
    <w:rsid w:val="00EE5A07"/>
    <w:rsid w:val="00EF0B18"/>
    <w:rsid w:val="00EF0B7A"/>
    <w:rsid w:val="00EF3199"/>
    <w:rsid w:val="00EF5B0A"/>
    <w:rsid w:val="00EF66F4"/>
    <w:rsid w:val="00EF72FD"/>
    <w:rsid w:val="00EF748F"/>
    <w:rsid w:val="00F03FB2"/>
    <w:rsid w:val="00F05053"/>
    <w:rsid w:val="00F07535"/>
    <w:rsid w:val="00F0789A"/>
    <w:rsid w:val="00F1410E"/>
    <w:rsid w:val="00F14A1B"/>
    <w:rsid w:val="00F21F36"/>
    <w:rsid w:val="00F2267C"/>
    <w:rsid w:val="00F23F9D"/>
    <w:rsid w:val="00F24C15"/>
    <w:rsid w:val="00F30ADD"/>
    <w:rsid w:val="00F32B99"/>
    <w:rsid w:val="00F33B92"/>
    <w:rsid w:val="00F35A74"/>
    <w:rsid w:val="00F3618D"/>
    <w:rsid w:val="00F406D5"/>
    <w:rsid w:val="00F444EE"/>
    <w:rsid w:val="00F458FC"/>
    <w:rsid w:val="00F46215"/>
    <w:rsid w:val="00F46CE1"/>
    <w:rsid w:val="00F477B4"/>
    <w:rsid w:val="00F500F6"/>
    <w:rsid w:val="00F50327"/>
    <w:rsid w:val="00F51DBC"/>
    <w:rsid w:val="00F51ED1"/>
    <w:rsid w:val="00F526AB"/>
    <w:rsid w:val="00F55F99"/>
    <w:rsid w:val="00F567C4"/>
    <w:rsid w:val="00F60CD3"/>
    <w:rsid w:val="00F61829"/>
    <w:rsid w:val="00F62A30"/>
    <w:rsid w:val="00F63FEB"/>
    <w:rsid w:val="00F64068"/>
    <w:rsid w:val="00F661FF"/>
    <w:rsid w:val="00F678F4"/>
    <w:rsid w:val="00F74066"/>
    <w:rsid w:val="00F741B9"/>
    <w:rsid w:val="00F74921"/>
    <w:rsid w:val="00F75D33"/>
    <w:rsid w:val="00F75E37"/>
    <w:rsid w:val="00F808FA"/>
    <w:rsid w:val="00F813C4"/>
    <w:rsid w:val="00F81DAA"/>
    <w:rsid w:val="00F84E5C"/>
    <w:rsid w:val="00F85113"/>
    <w:rsid w:val="00F9211C"/>
    <w:rsid w:val="00F937DA"/>
    <w:rsid w:val="00F96D2D"/>
    <w:rsid w:val="00F97636"/>
    <w:rsid w:val="00FA1322"/>
    <w:rsid w:val="00FA5116"/>
    <w:rsid w:val="00FB03A9"/>
    <w:rsid w:val="00FB079E"/>
    <w:rsid w:val="00FB46E2"/>
    <w:rsid w:val="00FB54FF"/>
    <w:rsid w:val="00FB5B2A"/>
    <w:rsid w:val="00FB5B2E"/>
    <w:rsid w:val="00FB71B2"/>
    <w:rsid w:val="00FB7413"/>
    <w:rsid w:val="00FC0882"/>
    <w:rsid w:val="00FC0B75"/>
    <w:rsid w:val="00FC0CE4"/>
    <w:rsid w:val="00FC2366"/>
    <w:rsid w:val="00FC5D4A"/>
    <w:rsid w:val="00FC633C"/>
    <w:rsid w:val="00FD096F"/>
    <w:rsid w:val="00FD1E7D"/>
    <w:rsid w:val="00FD39D2"/>
    <w:rsid w:val="00FD47CA"/>
    <w:rsid w:val="00FE1237"/>
    <w:rsid w:val="00FF0C59"/>
    <w:rsid w:val="00FF21E4"/>
    <w:rsid w:val="00FF3CFD"/>
    <w:rsid w:val="00FF6CC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31681F4"/>
  <w15:chartTrackingRefBased/>
  <w15:docId w15:val="{08F1D1A6-C651-41DB-8C85-20757138F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08B0"/>
    <w:rPr>
      <w:sz w:val="24"/>
      <w:szCs w:val="24"/>
    </w:rPr>
  </w:style>
  <w:style w:type="paragraph" w:styleId="1">
    <w:name w:val="heading 1"/>
    <w:basedOn w:val="a"/>
    <w:next w:val="a"/>
    <w:link w:val="10"/>
    <w:qFormat/>
    <w:rsid w:val="000455E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F6CAB"/>
    <w:pPr>
      <w:tabs>
        <w:tab w:val="center" w:pos="4536"/>
        <w:tab w:val="right" w:pos="9072"/>
      </w:tabs>
    </w:pPr>
  </w:style>
  <w:style w:type="paragraph" w:styleId="a5">
    <w:name w:val="footer"/>
    <w:basedOn w:val="a"/>
    <w:link w:val="a6"/>
    <w:rsid w:val="00DF6CAB"/>
    <w:pPr>
      <w:tabs>
        <w:tab w:val="center" w:pos="4536"/>
        <w:tab w:val="right" w:pos="9072"/>
      </w:tabs>
    </w:pPr>
  </w:style>
  <w:style w:type="character" w:styleId="a7">
    <w:name w:val="Hyperlink"/>
    <w:rsid w:val="00DF6CAB"/>
    <w:rPr>
      <w:color w:val="0000FF"/>
      <w:u w:val="single"/>
    </w:rPr>
  </w:style>
  <w:style w:type="table" w:styleId="a8">
    <w:name w:val="Table Grid"/>
    <w:basedOn w:val="a1"/>
    <w:rsid w:val="00DF6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
    <w:qFormat/>
    <w:rsid w:val="00DF6CAB"/>
    <w:pPr>
      <w:jc w:val="center"/>
    </w:pPr>
    <w:rPr>
      <w:b/>
      <w:bCs/>
      <w:lang w:eastAsia="en-US"/>
    </w:rPr>
  </w:style>
  <w:style w:type="paragraph" w:styleId="aa">
    <w:name w:val="Body Text"/>
    <w:basedOn w:val="a"/>
    <w:rsid w:val="00DF6CAB"/>
    <w:pPr>
      <w:jc w:val="both"/>
    </w:pPr>
    <w:rPr>
      <w:lang w:eastAsia="en-US"/>
    </w:rPr>
  </w:style>
  <w:style w:type="paragraph" w:customStyle="1" w:styleId="textnorm">
    <w:name w:val="textnorm"/>
    <w:basedOn w:val="a"/>
    <w:rsid w:val="00140B70"/>
    <w:pPr>
      <w:spacing w:before="105" w:after="105" w:line="240" w:lineRule="atLeast"/>
      <w:ind w:left="105" w:right="105"/>
    </w:pPr>
    <w:rPr>
      <w:color w:val="666666"/>
      <w:sz w:val="18"/>
      <w:szCs w:val="18"/>
    </w:rPr>
  </w:style>
  <w:style w:type="paragraph" w:customStyle="1" w:styleId="NoSpacing1">
    <w:name w:val="No Spacing1"/>
    <w:rsid w:val="00F61829"/>
    <w:rPr>
      <w:rFonts w:ascii="Calibri" w:hAnsi="Calibri"/>
      <w:sz w:val="22"/>
      <w:szCs w:val="22"/>
      <w:lang w:eastAsia="en-US"/>
    </w:rPr>
  </w:style>
  <w:style w:type="character" w:styleId="ab">
    <w:name w:val="Strong"/>
    <w:uiPriority w:val="22"/>
    <w:qFormat/>
    <w:rsid w:val="00C037BA"/>
    <w:rPr>
      <w:b/>
      <w:bCs/>
    </w:rPr>
  </w:style>
  <w:style w:type="paragraph" w:styleId="ac">
    <w:name w:val="Normal (Web)"/>
    <w:basedOn w:val="a"/>
    <w:uiPriority w:val="99"/>
    <w:rsid w:val="00C037BA"/>
    <w:pPr>
      <w:spacing w:before="100" w:beforeAutospacing="1" w:after="100" w:afterAutospacing="1"/>
    </w:pPr>
  </w:style>
  <w:style w:type="character" w:styleId="ad">
    <w:name w:val="Emphasis"/>
    <w:qFormat/>
    <w:rsid w:val="00C037BA"/>
    <w:rPr>
      <w:i/>
      <w:iCs/>
    </w:rPr>
  </w:style>
  <w:style w:type="character" w:customStyle="1" w:styleId="highlight1">
    <w:name w:val="highlight1"/>
    <w:rsid w:val="009B4F44"/>
    <w:rPr>
      <w:b/>
      <w:bCs/>
    </w:rPr>
  </w:style>
  <w:style w:type="character" w:customStyle="1" w:styleId="10">
    <w:name w:val="Заглавие 1 Знак"/>
    <w:link w:val="1"/>
    <w:rsid w:val="000455E2"/>
    <w:rPr>
      <w:rFonts w:ascii="Cambria" w:eastAsia="Times New Roman" w:hAnsi="Cambria" w:cs="Times New Roman"/>
      <w:b/>
      <w:bCs/>
      <w:kern w:val="32"/>
      <w:sz w:val="32"/>
      <w:szCs w:val="32"/>
    </w:rPr>
  </w:style>
  <w:style w:type="paragraph" w:styleId="2">
    <w:name w:val="Body Text Indent 2"/>
    <w:basedOn w:val="a"/>
    <w:link w:val="20"/>
    <w:rsid w:val="00BF511A"/>
    <w:pPr>
      <w:spacing w:after="120" w:line="480" w:lineRule="auto"/>
      <w:ind w:left="283"/>
    </w:pPr>
  </w:style>
  <w:style w:type="character" w:customStyle="1" w:styleId="20">
    <w:name w:val="Основен текст с отстъп 2 Знак"/>
    <w:link w:val="2"/>
    <w:rsid w:val="00BF511A"/>
    <w:rPr>
      <w:sz w:val="24"/>
      <w:szCs w:val="24"/>
    </w:rPr>
  </w:style>
  <w:style w:type="paragraph" w:customStyle="1" w:styleId="CharCharCharCharCharCharChar1CharCharCharCharCharCharCharCharCharCharCharChar">
    <w:name w:val="Char Char Char Char Char Char Char1 Char Char Char Char Char Char Char Char Char Char Char Char"/>
    <w:basedOn w:val="a"/>
    <w:rsid w:val="00BF511A"/>
    <w:pPr>
      <w:tabs>
        <w:tab w:val="left" w:pos="709"/>
      </w:tabs>
    </w:pPr>
    <w:rPr>
      <w:rFonts w:ascii="Tahoma" w:hAnsi="Tahoma"/>
      <w:lang w:val="pl-PL" w:eastAsia="pl-PL"/>
    </w:rPr>
  </w:style>
  <w:style w:type="character" w:customStyle="1" w:styleId="newsandpromotionstitle1">
    <w:name w:val="newsandpromotions_title1"/>
    <w:rsid w:val="00AD34E9"/>
    <w:rPr>
      <w:b/>
      <w:bCs/>
      <w:color w:val="000000"/>
      <w:sz w:val="18"/>
      <w:szCs w:val="18"/>
    </w:rPr>
  </w:style>
  <w:style w:type="paragraph" w:customStyle="1" w:styleId="MediumGrid21">
    <w:name w:val="Medium Grid 21"/>
    <w:uiPriority w:val="1"/>
    <w:qFormat/>
    <w:rsid w:val="000D1662"/>
    <w:rPr>
      <w:sz w:val="24"/>
      <w:szCs w:val="24"/>
    </w:rPr>
  </w:style>
  <w:style w:type="character" w:customStyle="1" w:styleId="bld">
    <w:name w:val="bld"/>
    <w:rsid w:val="00CE6715"/>
  </w:style>
  <w:style w:type="paragraph" w:customStyle="1" w:styleId="ColorfulList-Accent11">
    <w:name w:val="Colorful List - Accent 11"/>
    <w:basedOn w:val="a"/>
    <w:uiPriority w:val="34"/>
    <w:qFormat/>
    <w:rsid w:val="00CE6715"/>
    <w:pPr>
      <w:spacing w:after="200" w:line="276" w:lineRule="auto"/>
      <w:ind w:left="720"/>
      <w:contextualSpacing/>
    </w:pPr>
    <w:rPr>
      <w:rFonts w:ascii="Calibri" w:eastAsia="Calibri" w:hAnsi="Calibri"/>
      <w:sz w:val="22"/>
      <w:szCs w:val="22"/>
      <w:lang w:eastAsia="en-US"/>
    </w:rPr>
  </w:style>
  <w:style w:type="paragraph" w:styleId="ae">
    <w:name w:val="List Paragraph"/>
    <w:basedOn w:val="a"/>
    <w:uiPriority w:val="34"/>
    <w:qFormat/>
    <w:rsid w:val="00D37778"/>
    <w:pPr>
      <w:ind w:left="720"/>
      <w:contextualSpacing/>
    </w:pPr>
    <w:rPr>
      <w:lang w:val="en-GB" w:eastAsia="en-US"/>
    </w:rPr>
  </w:style>
  <w:style w:type="paragraph" w:styleId="af">
    <w:name w:val="Balloon Text"/>
    <w:basedOn w:val="a"/>
    <w:link w:val="af0"/>
    <w:rsid w:val="000C079D"/>
    <w:rPr>
      <w:rFonts w:ascii="Segoe UI" w:hAnsi="Segoe UI" w:cs="Segoe UI"/>
      <w:sz w:val="18"/>
      <w:szCs w:val="18"/>
    </w:rPr>
  </w:style>
  <w:style w:type="character" w:customStyle="1" w:styleId="af0">
    <w:name w:val="Изнесен текст Знак"/>
    <w:basedOn w:val="a0"/>
    <w:link w:val="af"/>
    <w:rsid w:val="000C079D"/>
    <w:rPr>
      <w:rFonts w:ascii="Segoe UI" w:hAnsi="Segoe UI" w:cs="Segoe UI"/>
      <w:sz w:val="18"/>
      <w:szCs w:val="18"/>
    </w:rPr>
  </w:style>
  <w:style w:type="paragraph" w:styleId="af1">
    <w:name w:val="No Spacing"/>
    <w:uiPriority w:val="1"/>
    <w:qFormat/>
    <w:rsid w:val="00255B48"/>
    <w:pPr>
      <w:jc w:val="both"/>
    </w:pPr>
    <w:rPr>
      <w:rFonts w:eastAsia="Calibri"/>
      <w:sz w:val="24"/>
      <w:szCs w:val="22"/>
      <w:lang w:eastAsia="en-US"/>
    </w:rPr>
  </w:style>
  <w:style w:type="character" w:styleId="af2">
    <w:name w:val="annotation reference"/>
    <w:basedOn w:val="a0"/>
    <w:rsid w:val="00E955CD"/>
    <w:rPr>
      <w:sz w:val="16"/>
      <w:szCs w:val="16"/>
    </w:rPr>
  </w:style>
  <w:style w:type="paragraph" w:styleId="af3">
    <w:name w:val="annotation text"/>
    <w:basedOn w:val="a"/>
    <w:link w:val="af4"/>
    <w:rsid w:val="00E955CD"/>
    <w:rPr>
      <w:sz w:val="20"/>
      <w:szCs w:val="20"/>
    </w:rPr>
  </w:style>
  <w:style w:type="character" w:customStyle="1" w:styleId="af4">
    <w:name w:val="Текст на коментар Знак"/>
    <w:basedOn w:val="a0"/>
    <w:link w:val="af3"/>
    <w:rsid w:val="00E955CD"/>
  </w:style>
  <w:style w:type="paragraph" w:styleId="af5">
    <w:name w:val="annotation subject"/>
    <w:basedOn w:val="af3"/>
    <w:next w:val="af3"/>
    <w:link w:val="af6"/>
    <w:rsid w:val="00E955CD"/>
    <w:rPr>
      <w:b/>
      <w:bCs/>
    </w:rPr>
  </w:style>
  <w:style w:type="character" w:customStyle="1" w:styleId="af6">
    <w:name w:val="Предмет на коментар Знак"/>
    <w:basedOn w:val="af4"/>
    <w:link w:val="af5"/>
    <w:rsid w:val="00E955CD"/>
    <w:rPr>
      <w:b/>
      <w:bCs/>
    </w:rPr>
  </w:style>
  <w:style w:type="character" w:customStyle="1" w:styleId="a4">
    <w:name w:val="Горен колонтитул Знак"/>
    <w:basedOn w:val="a0"/>
    <w:link w:val="a3"/>
    <w:uiPriority w:val="99"/>
    <w:rsid w:val="00DA22D3"/>
    <w:rPr>
      <w:sz w:val="24"/>
      <w:szCs w:val="24"/>
    </w:rPr>
  </w:style>
  <w:style w:type="character" w:customStyle="1" w:styleId="a6">
    <w:name w:val="Долен колонтитул Знак"/>
    <w:basedOn w:val="a0"/>
    <w:link w:val="a5"/>
    <w:rsid w:val="008008B0"/>
    <w:rPr>
      <w:sz w:val="24"/>
      <w:szCs w:val="24"/>
    </w:rPr>
  </w:style>
  <w:style w:type="paragraph" w:styleId="21">
    <w:name w:val="List 2"/>
    <w:basedOn w:val="a"/>
    <w:rsid w:val="00350AD4"/>
    <w:pPr>
      <w:overflowPunct w:val="0"/>
      <w:autoSpaceDE w:val="0"/>
      <w:autoSpaceDN w:val="0"/>
      <w:adjustRightInd w:val="0"/>
      <w:ind w:left="566" w:hanging="283"/>
      <w:textAlignment w:val="baseline"/>
    </w:pPr>
    <w:rPr>
      <w:sz w:val="20"/>
      <w:szCs w:val="20"/>
    </w:rPr>
  </w:style>
  <w:style w:type="character" w:customStyle="1" w:styleId="alcapt1">
    <w:name w:val="al_capt1"/>
    <w:rsid w:val="00350AD4"/>
    <w:rPr>
      <w:i/>
      <w:iCs/>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2248">
      <w:bodyDiv w:val="1"/>
      <w:marLeft w:val="0"/>
      <w:marRight w:val="0"/>
      <w:marTop w:val="0"/>
      <w:marBottom w:val="0"/>
      <w:divBdr>
        <w:top w:val="none" w:sz="0" w:space="0" w:color="auto"/>
        <w:left w:val="none" w:sz="0" w:space="0" w:color="auto"/>
        <w:bottom w:val="none" w:sz="0" w:space="0" w:color="auto"/>
        <w:right w:val="none" w:sz="0" w:space="0" w:color="auto"/>
      </w:divBdr>
    </w:div>
    <w:div w:id="62486279">
      <w:bodyDiv w:val="1"/>
      <w:marLeft w:val="0"/>
      <w:marRight w:val="0"/>
      <w:marTop w:val="0"/>
      <w:marBottom w:val="0"/>
      <w:divBdr>
        <w:top w:val="none" w:sz="0" w:space="0" w:color="auto"/>
        <w:left w:val="none" w:sz="0" w:space="0" w:color="auto"/>
        <w:bottom w:val="none" w:sz="0" w:space="0" w:color="auto"/>
        <w:right w:val="none" w:sz="0" w:space="0" w:color="auto"/>
      </w:divBdr>
    </w:div>
    <w:div w:id="120349530">
      <w:bodyDiv w:val="1"/>
      <w:marLeft w:val="0"/>
      <w:marRight w:val="0"/>
      <w:marTop w:val="0"/>
      <w:marBottom w:val="0"/>
      <w:divBdr>
        <w:top w:val="none" w:sz="0" w:space="0" w:color="auto"/>
        <w:left w:val="none" w:sz="0" w:space="0" w:color="auto"/>
        <w:bottom w:val="none" w:sz="0" w:space="0" w:color="auto"/>
        <w:right w:val="none" w:sz="0" w:space="0" w:color="auto"/>
      </w:divBdr>
      <w:divsChild>
        <w:div w:id="1270284455">
          <w:marLeft w:val="0"/>
          <w:marRight w:val="0"/>
          <w:marTop w:val="0"/>
          <w:marBottom w:val="0"/>
          <w:divBdr>
            <w:top w:val="none" w:sz="0" w:space="0" w:color="auto"/>
            <w:left w:val="none" w:sz="0" w:space="0" w:color="auto"/>
            <w:bottom w:val="none" w:sz="0" w:space="0" w:color="auto"/>
            <w:right w:val="none" w:sz="0" w:space="0" w:color="auto"/>
          </w:divBdr>
          <w:divsChild>
            <w:div w:id="928583162">
              <w:marLeft w:val="0"/>
              <w:marRight w:val="0"/>
              <w:marTop w:val="0"/>
              <w:marBottom w:val="0"/>
              <w:divBdr>
                <w:top w:val="none" w:sz="0" w:space="0" w:color="auto"/>
                <w:left w:val="none" w:sz="0" w:space="0" w:color="auto"/>
                <w:bottom w:val="none" w:sz="0" w:space="0" w:color="auto"/>
                <w:right w:val="none" w:sz="0" w:space="0" w:color="auto"/>
              </w:divBdr>
              <w:divsChild>
                <w:div w:id="1005009438">
                  <w:marLeft w:val="0"/>
                  <w:marRight w:val="0"/>
                  <w:marTop w:val="0"/>
                  <w:marBottom w:val="0"/>
                  <w:divBdr>
                    <w:top w:val="none" w:sz="0" w:space="0" w:color="auto"/>
                    <w:left w:val="none" w:sz="0" w:space="0" w:color="auto"/>
                    <w:bottom w:val="none" w:sz="0" w:space="0" w:color="auto"/>
                    <w:right w:val="none" w:sz="0" w:space="0" w:color="auto"/>
                  </w:divBdr>
                  <w:divsChild>
                    <w:div w:id="213852771">
                      <w:marLeft w:val="0"/>
                      <w:marRight w:val="0"/>
                      <w:marTop w:val="0"/>
                      <w:marBottom w:val="0"/>
                      <w:divBdr>
                        <w:top w:val="none" w:sz="0" w:space="0" w:color="auto"/>
                        <w:left w:val="none" w:sz="0" w:space="0" w:color="auto"/>
                        <w:bottom w:val="none" w:sz="0" w:space="0" w:color="auto"/>
                        <w:right w:val="none" w:sz="0" w:space="0" w:color="auto"/>
                      </w:divBdr>
                      <w:divsChild>
                        <w:div w:id="652443093">
                          <w:marLeft w:val="-15"/>
                          <w:marRight w:val="0"/>
                          <w:marTop w:val="0"/>
                          <w:marBottom w:val="0"/>
                          <w:divBdr>
                            <w:top w:val="none" w:sz="0" w:space="0" w:color="auto"/>
                            <w:left w:val="none" w:sz="0" w:space="0" w:color="auto"/>
                            <w:bottom w:val="none" w:sz="0" w:space="0" w:color="auto"/>
                            <w:right w:val="none" w:sz="0" w:space="0" w:color="auto"/>
                          </w:divBdr>
                          <w:divsChild>
                            <w:div w:id="788208119">
                              <w:marLeft w:val="0"/>
                              <w:marRight w:val="0"/>
                              <w:marTop w:val="0"/>
                              <w:marBottom w:val="0"/>
                              <w:divBdr>
                                <w:top w:val="none" w:sz="0" w:space="0" w:color="auto"/>
                                <w:left w:val="none" w:sz="0" w:space="0" w:color="auto"/>
                                <w:bottom w:val="none" w:sz="0" w:space="0" w:color="auto"/>
                                <w:right w:val="none" w:sz="0" w:space="0" w:color="auto"/>
                              </w:divBdr>
                              <w:divsChild>
                                <w:div w:id="1131704602">
                                  <w:marLeft w:val="0"/>
                                  <w:marRight w:val="-15"/>
                                  <w:marTop w:val="0"/>
                                  <w:marBottom w:val="0"/>
                                  <w:divBdr>
                                    <w:top w:val="none" w:sz="0" w:space="0" w:color="auto"/>
                                    <w:left w:val="none" w:sz="0" w:space="0" w:color="auto"/>
                                    <w:bottom w:val="none" w:sz="0" w:space="0" w:color="auto"/>
                                    <w:right w:val="none" w:sz="0" w:space="0" w:color="auto"/>
                                  </w:divBdr>
                                  <w:divsChild>
                                    <w:div w:id="2003853133">
                                      <w:marLeft w:val="0"/>
                                      <w:marRight w:val="0"/>
                                      <w:marTop w:val="0"/>
                                      <w:marBottom w:val="0"/>
                                      <w:divBdr>
                                        <w:top w:val="none" w:sz="0" w:space="0" w:color="auto"/>
                                        <w:left w:val="none" w:sz="0" w:space="0" w:color="auto"/>
                                        <w:bottom w:val="none" w:sz="0" w:space="0" w:color="auto"/>
                                        <w:right w:val="none" w:sz="0" w:space="0" w:color="auto"/>
                                      </w:divBdr>
                                      <w:divsChild>
                                        <w:div w:id="2035374643">
                                          <w:marLeft w:val="0"/>
                                          <w:marRight w:val="0"/>
                                          <w:marTop w:val="0"/>
                                          <w:marBottom w:val="0"/>
                                          <w:divBdr>
                                            <w:top w:val="none" w:sz="0" w:space="0" w:color="auto"/>
                                            <w:left w:val="none" w:sz="0" w:space="0" w:color="auto"/>
                                            <w:bottom w:val="none" w:sz="0" w:space="0" w:color="auto"/>
                                            <w:right w:val="none" w:sz="0" w:space="0" w:color="auto"/>
                                          </w:divBdr>
                                          <w:divsChild>
                                            <w:div w:id="1871841050">
                                              <w:marLeft w:val="0"/>
                                              <w:marRight w:val="0"/>
                                              <w:marTop w:val="0"/>
                                              <w:marBottom w:val="0"/>
                                              <w:divBdr>
                                                <w:top w:val="none" w:sz="0" w:space="0" w:color="auto"/>
                                                <w:left w:val="single" w:sz="6" w:space="15" w:color="CCCCCC"/>
                                                <w:bottom w:val="none" w:sz="0" w:space="0" w:color="auto"/>
                                                <w:right w:val="none" w:sz="0" w:space="0" w:color="auto"/>
                                              </w:divBdr>
                                              <w:divsChild>
                                                <w:div w:id="1808817501">
                                                  <w:marLeft w:val="0"/>
                                                  <w:marRight w:val="0"/>
                                                  <w:marTop w:val="0"/>
                                                  <w:marBottom w:val="0"/>
                                                  <w:divBdr>
                                                    <w:top w:val="none" w:sz="0" w:space="0" w:color="auto"/>
                                                    <w:left w:val="none" w:sz="0" w:space="0" w:color="auto"/>
                                                    <w:bottom w:val="none" w:sz="0" w:space="0" w:color="auto"/>
                                                    <w:right w:val="none" w:sz="0" w:space="0" w:color="auto"/>
                                                  </w:divBdr>
                                                  <w:divsChild>
                                                    <w:div w:id="1136223325">
                                                      <w:marLeft w:val="0"/>
                                                      <w:marRight w:val="0"/>
                                                      <w:marTop w:val="0"/>
                                                      <w:marBottom w:val="150"/>
                                                      <w:divBdr>
                                                        <w:top w:val="none" w:sz="0" w:space="0" w:color="auto"/>
                                                        <w:left w:val="none" w:sz="0" w:space="0" w:color="auto"/>
                                                        <w:bottom w:val="none" w:sz="0" w:space="0" w:color="auto"/>
                                                        <w:right w:val="none" w:sz="0" w:space="0" w:color="auto"/>
                                                      </w:divBdr>
                                                      <w:divsChild>
                                                        <w:div w:id="46917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502848">
      <w:bodyDiv w:val="1"/>
      <w:marLeft w:val="0"/>
      <w:marRight w:val="0"/>
      <w:marTop w:val="0"/>
      <w:marBottom w:val="0"/>
      <w:divBdr>
        <w:top w:val="none" w:sz="0" w:space="0" w:color="auto"/>
        <w:left w:val="none" w:sz="0" w:space="0" w:color="auto"/>
        <w:bottom w:val="none" w:sz="0" w:space="0" w:color="auto"/>
        <w:right w:val="none" w:sz="0" w:space="0" w:color="auto"/>
      </w:divBdr>
      <w:divsChild>
        <w:div w:id="1713460644">
          <w:marLeft w:val="0"/>
          <w:marRight w:val="0"/>
          <w:marTop w:val="0"/>
          <w:marBottom w:val="0"/>
          <w:divBdr>
            <w:top w:val="none" w:sz="0" w:space="0" w:color="auto"/>
            <w:left w:val="single" w:sz="6" w:space="0" w:color="285DA6"/>
            <w:bottom w:val="single" w:sz="6" w:space="0" w:color="285DA6"/>
            <w:right w:val="single" w:sz="6" w:space="0" w:color="285DA6"/>
          </w:divBdr>
          <w:divsChild>
            <w:div w:id="534972316">
              <w:marLeft w:val="0"/>
              <w:marRight w:val="0"/>
              <w:marTop w:val="0"/>
              <w:marBottom w:val="0"/>
              <w:divBdr>
                <w:top w:val="none" w:sz="0" w:space="0" w:color="auto"/>
                <w:left w:val="none" w:sz="0" w:space="0" w:color="auto"/>
                <w:bottom w:val="none" w:sz="0" w:space="0" w:color="auto"/>
                <w:right w:val="none" w:sz="0" w:space="0" w:color="auto"/>
              </w:divBdr>
              <w:divsChild>
                <w:div w:id="1392117961">
                  <w:marLeft w:val="0"/>
                  <w:marRight w:val="0"/>
                  <w:marTop w:val="0"/>
                  <w:marBottom w:val="0"/>
                  <w:divBdr>
                    <w:top w:val="none" w:sz="0" w:space="0" w:color="auto"/>
                    <w:left w:val="none" w:sz="0" w:space="0" w:color="auto"/>
                    <w:bottom w:val="single" w:sz="6" w:space="3" w:color="F3F3F3"/>
                    <w:right w:val="none" w:sz="0" w:space="0" w:color="auto"/>
                  </w:divBdr>
                  <w:divsChild>
                    <w:div w:id="526872542">
                      <w:marLeft w:val="0"/>
                      <w:marRight w:val="0"/>
                      <w:marTop w:val="0"/>
                      <w:marBottom w:val="0"/>
                      <w:divBdr>
                        <w:top w:val="none" w:sz="0" w:space="0" w:color="auto"/>
                        <w:left w:val="none" w:sz="0" w:space="0" w:color="auto"/>
                        <w:bottom w:val="none" w:sz="0" w:space="0" w:color="auto"/>
                        <w:right w:val="none" w:sz="0" w:space="0" w:color="auto"/>
                      </w:divBdr>
                      <w:divsChild>
                        <w:div w:id="10502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06194">
      <w:bodyDiv w:val="1"/>
      <w:marLeft w:val="0"/>
      <w:marRight w:val="0"/>
      <w:marTop w:val="0"/>
      <w:marBottom w:val="0"/>
      <w:divBdr>
        <w:top w:val="none" w:sz="0" w:space="0" w:color="auto"/>
        <w:left w:val="none" w:sz="0" w:space="0" w:color="auto"/>
        <w:bottom w:val="none" w:sz="0" w:space="0" w:color="auto"/>
        <w:right w:val="none" w:sz="0" w:space="0" w:color="auto"/>
      </w:divBdr>
    </w:div>
    <w:div w:id="179438605">
      <w:bodyDiv w:val="1"/>
      <w:marLeft w:val="0"/>
      <w:marRight w:val="0"/>
      <w:marTop w:val="0"/>
      <w:marBottom w:val="0"/>
      <w:divBdr>
        <w:top w:val="none" w:sz="0" w:space="0" w:color="auto"/>
        <w:left w:val="none" w:sz="0" w:space="0" w:color="auto"/>
        <w:bottom w:val="none" w:sz="0" w:space="0" w:color="auto"/>
        <w:right w:val="none" w:sz="0" w:space="0" w:color="auto"/>
      </w:divBdr>
      <w:divsChild>
        <w:div w:id="47917459">
          <w:marLeft w:val="0"/>
          <w:marRight w:val="0"/>
          <w:marTop w:val="0"/>
          <w:marBottom w:val="0"/>
          <w:divBdr>
            <w:top w:val="none" w:sz="0" w:space="0" w:color="auto"/>
            <w:left w:val="none" w:sz="0" w:space="0" w:color="auto"/>
            <w:bottom w:val="none" w:sz="0" w:space="0" w:color="auto"/>
            <w:right w:val="none" w:sz="0" w:space="0" w:color="auto"/>
          </w:divBdr>
          <w:divsChild>
            <w:div w:id="1251695762">
              <w:marLeft w:val="0"/>
              <w:marRight w:val="0"/>
              <w:marTop w:val="0"/>
              <w:marBottom w:val="0"/>
              <w:divBdr>
                <w:top w:val="none" w:sz="0" w:space="0" w:color="auto"/>
                <w:left w:val="none" w:sz="0" w:space="0" w:color="auto"/>
                <w:bottom w:val="none" w:sz="0" w:space="0" w:color="auto"/>
                <w:right w:val="none" w:sz="0" w:space="0" w:color="auto"/>
              </w:divBdr>
              <w:divsChild>
                <w:div w:id="515003753">
                  <w:marLeft w:val="150"/>
                  <w:marRight w:val="0"/>
                  <w:marTop w:val="150"/>
                  <w:marBottom w:val="0"/>
                  <w:divBdr>
                    <w:top w:val="none" w:sz="0" w:space="0" w:color="auto"/>
                    <w:left w:val="none" w:sz="0" w:space="0" w:color="auto"/>
                    <w:bottom w:val="none" w:sz="0" w:space="0" w:color="auto"/>
                    <w:right w:val="none" w:sz="0" w:space="0" w:color="auto"/>
                  </w:divBdr>
                  <w:divsChild>
                    <w:div w:id="1447113702">
                      <w:marLeft w:val="0"/>
                      <w:marRight w:val="0"/>
                      <w:marTop w:val="0"/>
                      <w:marBottom w:val="0"/>
                      <w:divBdr>
                        <w:top w:val="none" w:sz="0" w:space="0" w:color="auto"/>
                        <w:left w:val="none" w:sz="0" w:space="0" w:color="auto"/>
                        <w:bottom w:val="none" w:sz="0" w:space="0" w:color="auto"/>
                        <w:right w:val="none" w:sz="0" w:space="0" w:color="auto"/>
                      </w:divBdr>
                      <w:divsChild>
                        <w:div w:id="1648123516">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541684">
      <w:bodyDiv w:val="1"/>
      <w:marLeft w:val="0"/>
      <w:marRight w:val="0"/>
      <w:marTop w:val="0"/>
      <w:marBottom w:val="0"/>
      <w:divBdr>
        <w:top w:val="none" w:sz="0" w:space="0" w:color="auto"/>
        <w:left w:val="none" w:sz="0" w:space="0" w:color="auto"/>
        <w:bottom w:val="none" w:sz="0" w:space="0" w:color="auto"/>
        <w:right w:val="none" w:sz="0" w:space="0" w:color="auto"/>
      </w:divBdr>
      <w:divsChild>
        <w:div w:id="144472770">
          <w:marLeft w:val="0"/>
          <w:marRight w:val="0"/>
          <w:marTop w:val="0"/>
          <w:marBottom w:val="0"/>
          <w:divBdr>
            <w:top w:val="none" w:sz="0" w:space="0" w:color="auto"/>
            <w:left w:val="none" w:sz="0" w:space="0" w:color="auto"/>
            <w:bottom w:val="none" w:sz="0" w:space="0" w:color="auto"/>
            <w:right w:val="none" w:sz="0" w:space="0" w:color="auto"/>
          </w:divBdr>
          <w:divsChild>
            <w:div w:id="1155486072">
              <w:marLeft w:val="0"/>
              <w:marRight w:val="0"/>
              <w:marTop w:val="0"/>
              <w:marBottom w:val="0"/>
              <w:divBdr>
                <w:top w:val="none" w:sz="0" w:space="0" w:color="auto"/>
                <w:left w:val="none" w:sz="0" w:space="0" w:color="auto"/>
                <w:bottom w:val="none" w:sz="0" w:space="0" w:color="auto"/>
                <w:right w:val="none" w:sz="0" w:space="0" w:color="auto"/>
              </w:divBdr>
              <w:divsChild>
                <w:div w:id="1312371470">
                  <w:marLeft w:val="0"/>
                  <w:marRight w:val="0"/>
                  <w:marTop w:val="0"/>
                  <w:marBottom w:val="0"/>
                  <w:divBdr>
                    <w:top w:val="none" w:sz="0" w:space="0" w:color="auto"/>
                    <w:left w:val="none" w:sz="0" w:space="0" w:color="auto"/>
                    <w:bottom w:val="none" w:sz="0" w:space="0" w:color="auto"/>
                    <w:right w:val="none" w:sz="0" w:space="0" w:color="auto"/>
                  </w:divBdr>
                  <w:divsChild>
                    <w:div w:id="2071540508">
                      <w:marLeft w:val="0"/>
                      <w:marRight w:val="0"/>
                      <w:marTop w:val="0"/>
                      <w:marBottom w:val="0"/>
                      <w:divBdr>
                        <w:top w:val="none" w:sz="0" w:space="0" w:color="auto"/>
                        <w:left w:val="none" w:sz="0" w:space="0" w:color="auto"/>
                        <w:bottom w:val="none" w:sz="0" w:space="0" w:color="auto"/>
                        <w:right w:val="none" w:sz="0" w:space="0" w:color="auto"/>
                      </w:divBdr>
                      <w:divsChild>
                        <w:div w:id="200520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5359858">
      <w:bodyDiv w:val="1"/>
      <w:marLeft w:val="0"/>
      <w:marRight w:val="0"/>
      <w:marTop w:val="0"/>
      <w:marBottom w:val="0"/>
      <w:divBdr>
        <w:top w:val="none" w:sz="0" w:space="0" w:color="auto"/>
        <w:left w:val="none" w:sz="0" w:space="0" w:color="auto"/>
        <w:bottom w:val="none" w:sz="0" w:space="0" w:color="auto"/>
        <w:right w:val="none" w:sz="0" w:space="0" w:color="auto"/>
      </w:divBdr>
      <w:divsChild>
        <w:div w:id="1500080139">
          <w:marLeft w:val="0"/>
          <w:marRight w:val="0"/>
          <w:marTop w:val="0"/>
          <w:marBottom w:val="0"/>
          <w:divBdr>
            <w:top w:val="none" w:sz="0" w:space="0" w:color="auto"/>
            <w:left w:val="none" w:sz="0" w:space="0" w:color="auto"/>
            <w:bottom w:val="none" w:sz="0" w:space="0" w:color="auto"/>
            <w:right w:val="none" w:sz="0" w:space="0" w:color="auto"/>
          </w:divBdr>
          <w:divsChild>
            <w:div w:id="933630826">
              <w:marLeft w:val="0"/>
              <w:marRight w:val="0"/>
              <w:marTop w:val="0"/>
              <w:marBottom w:val="0"/>
              <w:divBdr>
                <w:top w:val="none" w:sz="0" w:space="0" w:color="auto"/>
                <w:left w:val="none" w:sz="0" w:space="0" w:color="auto"/>
                <w:bottom w:val="none" w:sz="0" w:space="0" w:color="auto"/>
                <w:right w:val="none" w:sz="0" w:space="0" w:color="auto"/>
              </w:divBdr>
              <w:divsChild>
                <w:div w:id="1878009977">
                  <w:marLeft w:val="0"/>
                  <w:marRight w:val="0"/>
                  <w:marTop w:val="0"/>
                  <w:marBottom w:val="0"/>
                  <w:divBdr>
                    <w:top w:val="none" w:sz="0" w:space="0" w:color="auto"/>
                    <w:left w:val="none" w:sz="0" w:space="0" w:color="auto"/>
                    <w:bottom w:val="none" w:sz="0" w:space="0" w:color="auto"/>
                    <w:right w:val="none" w:sz="0" w:space="0" w:color="auto"/>
                  </w:divBdr>
                  <w:divsChild>
                    <w:div w:id="9652442">
                      <w:marLeft w:val="0"/>
                      <w:marRight w:val="0"/>
                      <w:marTop w:val="0"/>
                      <w:marBottom w:val="0"/>
                      <w:divBdr>
                        <w:top w:val="none" w:sz="0" w:space="0" w:color="auto"/>
                        <w:left w:val="none" w:sz="0" w:space="0" w:color="auto"/>
                        <w:bottom w:val="none" w:sz="0" w:space="0" w:color="auto"/>
                        <w:right w:val="none" w:sz="0" w:space="0" w:color="auto"/>
                      </w:divBdr>
                      <w:divsChild>
                        <w:div w:id="144942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4336515">
      <w:bodyDiv w:val="1"/>
      <w:marLeft w:val="0"/>
      <w:marRight w:val="0"/>
      <w:marTop w:val="0"/>
      <w:marBottom w:val="0"/>
      <w:divBdr>
        <w:top w:val="none" w:sz="0" w:space="0" w:color="auto"/>
        <w:left w:val="none" w:sz="0" w:space="0" w:color="auto"/>
        <w:bottom w:val="none" w:sz="0" w:space="0" w:color="auto"/>
        <w:right w:val="none" w:sz="0" w:space="0" w:color="auto"/>
      </w:divBdr>
    </w:div>
    <w:div w:id="295138827">
      <w:bodyDiv w:val="1"/>
      <w:marLeft w:val="0"/>
      <w:marRight w:val="0"/>
      <w:marTop w:val="0"/>
      <w:marBottom w:val="0"/>
      <w:divBdr>
        <w:top w:val="none" w:sz="0" w:space="0" w:color="auto"/>
        <w:left w:val="none" w:sz="0" w:space="0" w:color="auto"/>
        <w:bottom w:val="none" w:sz="0" w:space="0" w:color="auto"/>
        <w:right w:val="none" w:sz="0" w:space="0" w:color="auto"/>
      </w:divBdr>
      <w:divsChild>
        <w:div w:id="1177159014">
          <w:marLeft w:val="0"/>
          <w:marRight w:val="0"/>
          <w:marTop w:val="0"/>
          <w:marBottom w:val="0"/>
          <w:divBdr>
            <w:top w:val="none" w:sz="0" w:space="0" w:color="auto"/>
            <w:left w:val="none" w:sz="0" w:space="0" w:color="auto"/>
            <w:bottom w:val="none" w:sz="0" w:space="0" w:color="auto"/>
            <w:right w:val="none" w:sz="0" w:space="0" w:color="auto"/>
          </w:divBdr>
          <w:divsChild>
            <w:div w:id="424542697">
              <w:marLeft w:val="0"/>
              <w:marRight w:val="0"/>
              <w:marTop w:val="0"/>
              <w:marBottom w:val="0"/>
              <w:divBdr>
                <w:top w:val="none" w:sz="0" w:space="0" w:color="auto"/>
                <w:left w:val="none" w:sz="0" w:space="0" w:color="auto"/>
                <w:bottom w:val="none" w:sz="0" w:space="0" w:color="auto"/>
                <w:right w:val="none" w:sz="0" w:space="0" w:color="auto"/>
              </w:divBdr>
              <w:divsChild>
                <w:div w:id="936786295">
                  <w:marLeft w:val="0"/>
                  <w:marRight w:val="0"/>
                  <w:marTop w:val="0"/>
                  <w:marBottom w:val="0"/>
                  <w:divBdr>
                    <w:top w:val="none" w:sz="0" w:space="0" w:color="auto"/>
                    <w:left w:val="none" w:sz="0" w:space="0" w:color="auto"/>
                    <w:bottom w:val="none" w:sz="0" w:space="0" w:color="auto"/>
                    <w:right w:val="none" w:sz="0" w:space="0" w:color="auto"/>
                  </w:divBdr>
                  <w:divsChild>
                    <w:div w:id="1914702206">
                      <w:marLeft w:val="0"/>
                      <w:marRight w:val="0"/>
                      <w:marTop w:val="0"/>
                      <w:marBottom w:val="0"/>
                      <w:divBdr>
                        <w:top w:val="none" w:sz="0" w:space="0" w:color="auto"/>
                        <w:left w:val="none" w:sz="0" w:space="0" w:color="auto"/>
                        <w:bottom w:val="none" w:sz="0" w:space="0" w:color="auto"/>
                        <w:right w:val="none" w:sz="0" w:space="0" w:color="auto"/>
                      </w:divBdr>
                      <w:divsChild>
                        <w:div w:id="16643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9428677">
      <w:bodyDiv w:val="1"/>
      <w:marLeft w:val="0"/>
      <w:marRight w:val="0"/>
      <w:marTop w:val="0"/>
      <w:marBottom w:val="0"/>
      <w:divBdr>
        <w:top w:val="none" w:sz="0" w:space="0" w:color="auto"/>
        <w:left w:val="none" w:sz="0" w:space="0" w:color="auto"/>
        <w:bottom w:val="none" w:sz="0" w:space="0" w:color="auto"/>
        <w:right w:val="none" w:sz="0" w:space="0" w:color="auto"/>
      </w:divBdr>
    </w:div>
    <w:div w:id="372121573">
      <w:bodyDiv w:val="1"/>
      <w:marLeft w:val="0"/>
      <w:marRight w:val="0"/>
      <w:marTop w:val="0"/>
      <w:marBottom w:val="0"/>
      <w:divBdr>
        <w:top w:val="none" w:sz="0" w:space="0" w:color="auto"/>
        <w:left w:val="none" w:sz="0" w:space="0" w:color="auto"/>
        <w:bottom w:val="none" w:sz="0" w:space="0" w:color="auto"/>
        <w:right w:val="none" w:sz="0" w:space="0" w:color="auto"/>
      </w:divBdr>
      <w:divsChild>
        <w:div w:id="1512913314">
          <w:marLeft w:val="0"/>
          <w:marRight w:val="0"/>
          <w:marTop w:val="0"/>
          <w:marBottom w:val="0"/>
          <w:divBdr>
            <w:top w:val="none" w:sz="0" w:space="0" w:color="auto"/>
            <w:left w:val="none" w:sz="0" w:space="0" w:color="auto"/>
            <w:bottom w:val="none" w:sz="0" w:space="0" w:color="auto"/>
            <w:right w:val="none" w:sz="0" w:space="0" w:color="auto"/>
          </w:divBdr>
          <w:divsChild>
            <w:div w:id="1161311702">
              <w:marLeft w:val="0"/>
              <w:marRight w:val="0"/>
              <w:marTop w:val="0"/>
              <w:marBottom w:val="0"/>
              <w:divBdr>
                <w:top w:val="none" w:sz="0" w:space="0" w:color="auto"/>
                <w:left w:val="none" w:sz="0" w:space="0" w:color="auto"/>
                <w:bottom w:val="none" w:sz="0" w:space="0" w:color="auto"/>
                <w:right w:val="none" w:sz="0" w:space="0" w:color="auto"/>
              </w:divBdr>
              <w:divsChild>
                <w:div w:id="1932201536">
                  <w:marLeft w:val="0"/>
                  <w:marRight w:val="0"/>
                  <w:marTop w:val="0"/>
                  <w:marBottom w:val="0"/>
                  <w:divBdr>
                    <w:top w:val="none" w:sz="0" w:space="0" w:color="auto"/>
                    <w:left w:val="none" w:sz="0" w:space="0" w:color="auto"/>
                    <w:bottom w:val="none" w:sz="0" w:space="0" w:color="auto"/>
                    <w:right w:val="none" w:sz="0" w:space="0" w:color="auto"/>
                  </w:divBdr>
                  <w:divsChild>
                    <w:div w:id="1545630210">
                      <w:marLeft w:val="0"/>
                      <w:marRight w:val="0"/>
                      <w:marTop w:val="0"/>
                      <w:marBottom w:val="0"/>
                      <w:divBdr>
                        <w:top w:val="none" w:sz="0" w:space="0" w:color="auto"/>
                        <w:left w:val="none" w:sz="0" w:space="0" w:color="auto"/>
                        <w:bottom w:val="none" w:sz="0" w:space="0" w:color="auto"/>
                        <w:right w:val="none" w:sz="0" w:space="0" w:color="auto"/>
                      </w:divBdr>
                      <w:divsChild>
                        <w:div w:id="1603878885">
                          <w:marLeft w:val="-15"/>
                          <w:marRight w:val="0"/>
                          <w:marTop w:val="0"/>
                          <w:marBottom w:val="0"/>
                          <w:divBdr>
                            <w:top w:val="none" w:sz="0" w:space="0" w:color="auto"/>
                            <w:left w:val="none" w:sz="0" w:space="0" w:color="auto"/>
                            <w:bottom w:val="none" w:sz="0" w:space="0" w:color="auto"/>
                            <w:right w:val="none" w:sz="0" w:space="0" w:color="auto"/>
                          </w:divBdr>
                          <w:divsChild>
                            <w:div w:id="1915043270">
                              <w:marLeft w:val="0"/>
                              <w:marRight w:val="0"/>
                              <w:marTop w:val="0"/>
                              <w:marBottom w:val="0"/>
                              <w:divBdr>
                                <w:top w:val="none" w:sz="0" w:space="0" w:color="auto"/>
                                <w:left w:val="none" w:sz="0" w:space="0" w:color="auto"/>
                                <w:bottom w:val="none" w:sz="0" w:space="0" w:color="auto"/>
                                <w:right w:val="none" w:sz="0" w:space="0" w:color="auto"/>
                              </w:divBdr>
                              <w:divsChild>
                                <w:div w:id="1197934485">
                                  <w:marLeft w:val="0"/>
                                  <w:marRight w:val="-15"/>
                                  <w:marTop w:val="0"/>
                                  <w:marBottom w:val="0"/>
                                  <w:divBdr>
                                    <w:top w:val="none" w:sz="0" w:space="0" w:color="auto"/>
                                    <w:left w:val="none" w:sz="0" w:space="0" w:color="auto"/>
                                    <w:bottom w:val="none" w:sz="0" w:space="0" w:color="auto"/>
                                    <w:right w:val="none" w:sz="0" w:space="0" w:color="auto"/>
                                  </w:divBdr>
                                  <w:divsChild>
                                    <w:div w:id="165051846">
                                      <w:marLeft w:val="0"/>
                                      <w:marRight w:val="0"/>
                                      <w:marTop w:val="0"/>
                                      <w:marBottom w:val="0"/>
                                      <w:divBdr>
                                        <w:top w:val="none" w:sz="0" w:space="0" w:color="auto"/>
                                        <w:left w:val="none" w:sz="0" w:space="0" w:color="auto"/>
                                        <w:bottom w:val="none" w:sz="0" w:space="0" w:color="auto"/>
                                        <w:right w:val="none" w:sz="0" w:space="0" w:color="auto"/>
                                      </w:divBdr>
                                      <w:divsChild>
                                        <w:div w:id="525872508">
                                          <w:marLeft w:val="0"/>
                                          <w:marRight w:val="0"/>
                                          <w:marTop w:val="0"/>
                                          <w:marBottom w:val="0"/>
                                          <w:divBdr>
                                            <w:top w:val="none" w:sz="0" w:space="0" w:color="auto"/>
                                            <w:left w:val="none" w:sz="0" w:space="0" w:color="auto"/>
                                            <w:bottom w:val="none" w:sz="0" w:space="0" w:color="auto"/>
                                            <w:right w:val="none" w:sz="0" w:space="0" w:color="auto"/>
                                          </w:divBdr>
                                          <w:divsChild>
                                            <w:div w:id="264314756">
                                              <w:marLeft w:val="0"/>
                                              <w:marRight w:val="0"/>
                                              <w:marTop w:val="0"/>
                                              <w:marBottom w:val="0"/>
                                              <w:divBdr>
                                                <w:top w:val="none" w:sz="0" w:space="0" w:color="auto"/>
                                                <w:left w:val="single" w:sz="6" w:space="15" w:color="CCCCCC"/>
                                                <w:bottom w:val="none" w:sz="0" w:space="0" w:color="auto"/>
                                                <w:right w:val="none" w:sz="0" w:space="0" w:color="auto"/>
                                              </w:divBdr>
                                              <w:divsChild>
                                                <w:div w:id="521748258">
                                                  <w:marLeft w:val="0"/>
                                                  <w:marRight w:val="0"/>
                                                  <w:marTop w:val="0"/>
                                                  <w:marBottom w:val="0"/>
                                                  <w:divBdr>
                                                    <w:top w:val="none" w:sz="0" w:space="0" w:color="auto"/>
                                                    <w:left w:val="none" w:sz="0" w:space="0" w:color="auto"/>
                                                    <w:bottom w:val="none" w:sz="0" w:space="0" w:color="auto"/>
                                                    <w:right w:val="none" w:sz="0" w:space="0" w:color="auto"/>
                                                  </w:divBdr>
                                                  <w:divsChild>
                                                    <w:div w:id="1283147411">
                                                      <w:marLeft w:val="0"/>
                                                      <w:marRight w:val="0"/>
                                                      <w:marTop w:val="0"/>
                                                      <w:marBottom w:val="150"/>
                                                      <w:divBdr>
                                                        <w:top w:val="none" w:sz="0" w:space="0" w:color="auto"/>
                                                        <w:left w:val="none" w:sz="0" w:space="0" w:color="auto"/>
                                                        <w:bottom w:val="none" w:sz="0" w:space="0" w:color="auto"/>
                                                        <w:right w:val="none" w:sz="0" w:space="0" w:color="auto"/>
                                                      </w:divBdr>
                                                      <w:divsChild>
                                                        <w:div w:id="2731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1056411">
      <w:bodyDiv w:val="1"/>
      <w:marLeft w:val="0"/>
      <w:marRight w:val="0"/>
      <w:marTop w:val="0"/>
      <w:marBottom w:val="0"/>
      <w:divBdr>
        <w:top w:val="none" w:sz="0" w:space="0" w:color="auto"/>
        <w:left w:val="none" w:sz="0" w:space="0" w:color="auto"/>
        <w:bottom w:val="none" w:sz="0" w:space="0" w:color="auto"/>
        <w:right w:val="none" w:sz="0" w:space="0" w:color="auto"/>
      </w:divBdr>
      <w:divsChild>
        <w:div w:id="371148772">
          <w:marLeft w:val="0"/>
          <w:marRight w:val="0"/>
          <w:marTop w:val="0"/>
          <w:marBottom w:val="0"/>
          <w:divBdr>
            <w:top w:val="none" w:sz="0" w:space="0" w:color="auto"/>
            <w:left w:val="none" w:sz="0" w:space="0" w:color="auto"/>
            <w:bottom w:val="none" w:sz="0" w:space="0" w:color="auto"/>
            <w:right w:val="none" w:sz="0" w:space="0" w:color="auto"/>
          </w:divBdr>
          <w:divsChild>
            <w:div w:id="1074156821">
              <w:marLeft w:val="0"/>
              <w:marRight w:val="0"/>
              <w:marTop w:val="0"/>
              <w:marBottom w:val="0"/>
              <w:divBdr>
                <w:top w:val="none" w:sz="0" w:space="0" w:color="auto"/>
                <w:left w:val="none" w:sz="0" w:space="0" w:color="auto"/>
                <w:bottom w:val="none" w:sz="0" w:space="0" w:color="auto"/>
                <w:right w:val="none" w:sz="0" w:space="0" w:color="auto"/>
              </w:divBdr>
              <w:divsChild>
                <w:div w:id="646395466">
                  <w:marLeft w:val="0"/>
                  <w:marRight w:val="0"/>
                  <w:marTop w:val="0"/>
                  <w:marBottom w:val="0"/>
                  <w:divBdr>
                    <w:top w:val="none" w:sz="0" w:space="0" w:color="auto"/>
                    <w:left w:val="none" w:sz="0" w:space="0" w:color="auto"/>
                    <w:bottom w:val="none" w:sz="0" w:space="0" w:color="auto"/>
                    <w:right w:val="none" w:sz="0" w:space="0" w:color="auto"/>
                  </w:divBdr>
                  <w:divsChild>
                    <w:div w:id="808669451">
                      <w:marLeft w:val="0"/>
                      <w:marRight w:val="0"/>
                      <w:marTop w:val="0"/>
                      <w:marBottom w:val="0"/>
                      <w:divBdr>
                        <w:top w:val="none" w:sz="0" w:space="0" w:color="auto"/>
                        <w:left w:val="none" w:sz="0" w:space="0" w:color="auto"/>
                        <w:bottom w:val="none" w:sz="0" w:space="0" w:color="auto"/>
                        <w:right w:val="none" w:sz="0" w:space="0" w:color="auto"/>
                      </w:divBdr>
                      <w:divsChild>
                        <w:div w:id="1947620326">
                          <w:marLeft w:val="0"/>
                          <w:marRight w:val="0"/>
                          <w:marTop w:val="0"/>
                          <w:marBottom w:val="0"/>
                          <w:divBdr>
                            <w:top w:val="none" w:sz="0" w:space="0" w:color="auto"/>
                            <w:left w:val="none" w:sz="0" w:space="0" w:color="auto"/>
                            <w:bottom w:val="none" w:sz="0" w:space="0" w:color="auto"/>
                            <w:right w:val="none" w:sz="0" w:space="0" w:color="auto"/>
                          </w:divBdr>
                          <w:divsChild>
                            <w:div w:id="34357936">
                              <w:marLeft w:val="0"/>
                              <w:marRight w:val="0"/>
                              <w:marTop w:val="0"/>
                              <w:marBottom w:val="0"/>
                              <w:divBdr>
                                <w:top w:val="none" w:sz="0" w:space="0" w:color="auto"/>
                                <w:left w:val="none" w:sz="0" w:space="0" w:color="auto"/>
                                <w:bottom w:val="none" w:sz="0" w:space="0" w:color="auto"/>
                                <w:right w:val="none" w:sz="0" w:space="0" w:color="auto"/>
                              </w:divBdr>
                              <w:divsChild>
                                <w:div w:id="19796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1609969">
      <w:bodyDiv w:val="1"/>
      <w:marLeft w:val="0"/>
      <w:marRight w:val="0"/>
      <w:marTop w:val="0"/>
      <w:marBottom w:val="0"/>
      <w:divBdr>
        <w:top w:val="none" w:sz="0" w:space="0" w:color="auto"/>
        <w:left w:val="none" w:sz="0" w:space="0" w:color="auto"/>
        <w:bottom w:val="none" w:sz="0" w:space="0" w:color="auto"/>
        <w:right w:val="none" w:sz="0" w:space="0" w:color="auto"/>
      </w:divBdr>
    </w:div>
    <w:div w:id="475146030">
      <w:bodyDiv w:val="1"/>
      <w:marLeft w:val="0"/>
      <w:marRight w:val="0"/>
      <w:marTop w:val="0"/>
      <w:marBottom w:val="0"/>
      <w:divBdr>
        <w:top w:val="none" w:sz="0" w:space="0" w:color="auto"/>
        <w:left w:val="none" w:sz="0" w:space="0" w:color="auto"/>
        <w:bottom w:val="none" w:sz="0" w:space="0" w:color="auto"/>
        <w:right w:val="none" w:sz="0" w:space="0" w:color="auto"/>
      </w:divBdr>
      <w:divsChild>
        <w:div w:id="807671243">
          <w:marLeft w:val="0"/>
          <w:marRight w:val="0"/>
          <w:marTop w:val="0"/>
          <w:marBottom w:val="0"/>
          <w:divBdr>
            <w:top w:val="none" w:sz="0" w:space="0" w:color="auto"/>
            <w:left w:val="none" w:sz="0" w:space="0" w:color="auto"/>
            <w:bottom w:val="none" w:sz="0" w:space="0" w:color="auto"/>
            <w:right w:val="none" w:sz="0" w:space="0" w:color="auto"/>
          </w:divBdr>
          <w:divsChild>
            <w:div w:id="102581154">
              <w:marLeft w:val="0"/>
              <w:marRight w:val="0"/>
              <w:marTop w:val="0"/>
              <w:marBottom w:val="0"/>
              <w:divBdr>
                <w:top w:val="none" w:sz="0" w:space="0" w:color="auto"/>
                <w:left w:val="none" w:sz="0" w:space="0" w:color="auto"/>
                <w:bottom w:val="none" w:sz="0" w:space="0" w:color="auto"/>
                <w:right w:val="none" w:sz="0" w:space="0" w:color="auto"/>
              </w:divBdr>
              <w:divsChild>
                <w:div w:id="460615017">
                  <w:marLeft w:val="0"/>
                  <w:marRight w:val="0"/>
                  <w:marTop w:val="0"/>
                  <w:marBottom w:val="0"/>
                  <w:divBdr>
                    <w:top w:val="none" w:sz="0" w:space="0" w:color="auto"/>
                    <w:left w:val="none" w:sz="0" w:space="0" w:color="auto"/>
                    <w:bottom w:val="none" w:sz="0" w:space="0" w:color="auto"/>
                    <w:right w:val="none" w:sz="0" w:space="0" w:color="auto"/>
                  </w:divBdr>
                  <w:divsChild>
                    <w:div w:id="1912689500">
                      <w:marLeft w:val="0"/>
                      <w:marRight w:val="0"/>
                      <w:marTop w:val="0"/>
                      <w:marBottom w:val="0"/>
                      <w:divBdr>
                        <w:top w:val="none" w:sz="0" w:space="0" w:color="auto"/>
                        <w:left w:val="none" w:sz="0" w:space="0" w:color="auto"/>
                        <w:bottom w:val="none" w:sz="0" w:space="0" w:color="auto"/>
                        <w:right w:val="none" w:sz="0" w:space="0" w:color="auto"/>
                      </w:divBdr>
                      <w:divsChild>
                        <w:div w:id="1941599466">
                          <w:marLeft w:val="-15"/>
                          <w:marRight w:val="0"/>
                          <w:marTop w:val="0"/>
                          <w:marBottom w:val="0"/>
                          <w:divBdr>
                            <w:top w:val="none" w:sz="0" w:space="0" w:color="auto"/>
                            <w:left w:val="none" w:sz="0" w:space="0" w:color="auto"/>
                            <w:bottom w:val="none" w:sz="0" w:space="0" w:color="auto"/>
                            <w:right w:val="none" w:sz="0" w:space="0" w:color="auto"/>
                          </w:divBdr>
                          <w:divsChild>
                            <w:div w:id="672877710">
                              <w:marLeft w:val="0"/>
                              <w:marRight w:val="0"/>
                              <w:marTop w:val="0"/>
                              <w:marBottom w:val="0"/>
                              <w:divBdr>
                                <w:top w:val="none" w:sz="0" w:space="0" w:color="auto"/>
                                <w:left w:val="none" w:sz="0" w:space="0" w:color="auto"/>
                                <w:bottom w:val="none" w:sz="0" w:space="0" w:color="auto"/>
                                <w:right w:val="none" w:sz="0" w:space="0" w:color="auto"/>
                              </w:divBdr>
                              <w:divsChild>
                                <w:div w:id="1126002196">
                                  <w:marLeft w:val="0"/>
                                  <w:marRight w:val="-15"/>
                                  <w:marTop w:val="0"/>
                                  <w:marBottom w:val="0"/>
                                  <w:divBdr>
                                    <w:top w:val="none" w:sz="0" w:space="0" w:color="auto"/>
                                    <w:left w:val="none" w:sz="0" w:space="0" w:color="auto"/>
                                    <w:bottom w:val="none" w:sz="0" w:space="0" w:color="auto"/>
                                    <w:right w:val="none" w:sz="0" w:space="0" w:color="auto"/>
                                  </w:divBdr>
                                  <w:divsChild>
                                    <w:div w:id="1414468404">
                                      <w:marLeft w:val="0"/>
                                      <w:marRight w:val="0"/>
                                      <w:marTop w:val="0"/>
                                      <w:marBottom w:val="0"/>
                                      <w:divBdr>
                                        <w:top w:val="none" w:sz="0" w:space="0" w:color="auto"/>
                                        <w:left w:val="none" w:sz="0" w:space="0" w:color="auto"/>
                                        <w:bottom w:val="none" w:sz="0" w:space="0" w:color="auto"/>
                                        <w:right w:val="none" w:sz="0" w:space="0" w:color="auto"/>
                                      </w:divBdr>
                                      <w:divsChild>
                                        <w:div w:id="367878974">
                                          <w:marLeft w:val="0"/>
                                          <w:marRight w:val="0"/>
                                          <w:marTop w:val="0"/>
                                          <w:marBottom w:val="0"/>
                                          <w:divBdr>
                                            <w:top w:val="none" w:sz="0" w:space="0" w:color="auto"/>
                                            <w:left w:val="none" w:sz="0" w:space="0" w:color="auto"/>
                                            <w:bottom w:val="none" w:sz="0" w:space="0" w:color="auto"/>
                                            <w:right w:val="none" w:sz="0" w:space="0" w:color="auto"/>
                                          </w:divBdr>
                                          <w:divsChild>
                                            <w:div w:id="2117283330">
                                              <w:marLeft w:val="0"/>
                                              <w:marRight w:val="0"/>
                                              <w:marTop w:val="0"/>
                                              <w:marBottom w:val="0"/>
                                              <w:divBdr>
                                                <w:top w:val="none" w:sz="0" w:space="0" w:color="auto"/>
                                                <w:left w:val="single" w:sz="6" w:space="15" w:color="CCCCCC"/>
                                                <w:bottom w:val="none" w:sz="0" w:space="0" w:color="auto"/>
                                                <w:right w:val="none" w:sz="0" w:space="0" w:color="auto"/>
                                              </w:divBdr>
                                              <w:divsChild>
                                                <w:div w:id="1213034524">
                                                  <w:marLeft w:val="0"/>
                                                  <w:marRight w:val="0"/>
                                                  <w:marTop w:val="0"/>
                                                  <w:marBottom w:val="0"/>
                                                  <w:divBdr>
                                                    <w:top w:val="none" w:sz="0" w:space="0" w:color="auto"/>
                                                    <w:left w:val="none" w:sz="0" w:space="0" w:color="auto"/>
                                                    <w:bottom w:val="none" w:sz="0" w:space="0" w:color="auto"/>
                                                    <w:right w:val="none" w:sz="0" w:space="0" w:color="auto"/>
                                                  </w:divBdr>
                                                  <w:divsChild>
                                                    <w:div w:id="1603681600">
                                                      <w:marLeft w:val="0"/>
                                                      <w:marRight w:val="0"/>
                                                      <w:marTop w:val="0"/>
                                                      <w:marBottom w:val="150"/>
                                                      <w:divBdr>
                                                        <w:top w:val="none" w:sz="0" w:space="0" w:color="auto"/>
                                                        <w:left w:val="none" w:sz="0" w:space="0" w:color="auto"/>
                                                        <w:bottom w:val="none" w:sz="0" w:space="0" w:color="auto"/>
                                                        <w:right w:val="none" w:sz="0" w:space="0" w:color="auto"/>
                                                      </w:divBdr>
                                                      <w:divsChild>
                                                        <w:div w:id="587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5558393">
      <w:bodyDiv w:val="1"/>
      <w:marLeft w:val="0"/>
      <w:marRight w:val="0"/>
      <w:marTop w:val="0"/>
      <w:marBottom w:val="0"/>
      <w:divBdr>
        <w:top w:val="none" w:sz="0" w:space="0" w:color="auto"/>
        <w:left w:val="none" w:sz="0" w:space="0" w:color="auto"/>
        <w:bottom w:val="none" w:sz="0" w:space="0" w:color="auto"/>
        <w:right w:val="none" w:sz="0" w:space="0" w:color="auto"/>
      </w:divBdr>
      <w:divsChild>
        <w:div w:id="2061322309">
          <w:marLeft w:val="0"/>
          <w:marRight w:val="0"/>
          <w:marTop w:val="0"/>
          <w:marBottom w:val="0"/>
          <w:divBdr>
            <w:top w:val="none" w:sz="0" w:space="0" w:color="auto"/>
            <w:left w:val="none" w:sz="0" w:space="0" w:color="auto"/>
            <w:bottom w:val="none" w:sz="0" w:space="0" w:color="auto"/>
            <w:right w:val="none" w:sz="0" w:space="0" w:color="auto"/>
          </w:divBdr>
          <w:divsChild>
            <w:div w:id="219294789">
              <w:marLeft w:val="0"/>
              <w:marRight w:val="0"/>
              <w:marTop w:val="0"/>
              <w:marBottom w:val="0"/>
              <w:divBdr>
                <w:top w:val="none" w:sz="0" w:space="0" w:color="auto"/>
                <w:left w:val="none" w:sz="0" w:space="0" w:color="auto"/>
                <w:bottom w:val="none" w:sz="0" w:space="0" w:color="auto"/>
                <w:right w:val="none" w:sz="0" w:space="0" w:color="auto"/>
              </w:divBdr>
              <w:divsChild>
                <w:div w:id="954677733">
                  <w:marLeft w:val="0"/>
                  <w:marRight w:val="0"/>
                  <w:marTop w:val="0"/>
                  <w:marBottom w:val="0"/>
                  <w:divBdr>
                    <w:top w:val="none" w:sz="0" w:space="0" w:color="auto"/>
                    <w:left w:val="none" w:sz="0" w:space="0" w:color="auto"/>
                    <w:bottom w:val="none" w:sz="0" w:space="0" w:color="auto"/>
                    <w:right w:val="none" w:sz="0" w:space="0" w:color="auto"/>
                  </w:divBdr>
                  <w:divsChild>
                    <w:div w:id="237175576">
                      <w:marLeft w:val="0"/>
                      <w:marRight w:val="0"/>
                      <w:marTop w:val="0"/>
                      <w:marBottom w:val="0"/>
                      <w:divBdr>
                        <w:top w:val="none" w:sz="0" w:space="0" w:color="auto"/>
                        <w:left w:val="none" w:sz="0" w:space="0" w:color="auto"/>
                        <w:bottom w:val="none" w:sz="0" w:space="0" w:color="auto"/>
                        <w:right w:val="none" w:sz="0" w:space="0" w:color="auto"/>
                      </w:divBdr>
                      <w:divsChild>
                        <w:div w:id="1314140280">
                          <w:marLeft w:val="0"/>
                          <w:marRight w:val="0"/>
                          <w:marTop w:val="0"/>
                          <w:marBottom w:val="0"/>
                          <w:divBdr>
                            <w:top w:val="none" w:sz="0" w:space="0" w:color="auto"/>
                            <w:left w:val="none" w:sz="0" w:space="0" w:color="auto"/>
                            <w:bottom w:val="none" w:sz="0" w:space="0" w:color="auto"/>
                            <w:right w:val="none" w:sz="0" w:space="0" w:color="auto"/>
                          </w:divBdr>
                          <w:divsChild>
                            <w:div w:id="1692219014">
                              <w:marLeft w:val="0"/>
                              <w:marRight w:val="0"/>
                              <w:marTop w:val="0"/>
                              <w:marBottom w:val="150"/>
                              <w:divBdr>
                                <w:top w:val="single" w:sz="6" w:space="0" w:color="FFFFFF"/>
                                <w:left w:val="single" w:sz="6" w:space="0" w:color="FFFFFF"/>
                                <w:bottom w:val="single" w:sz="6" w:space="0" w:color="FFFFFF"/>
                                <w:right w:val="single" w:sz="6" w:space="0" w:color="FFFFFF"/>
                              </w:divBdr>
                              <w:divsChild>
                                <w:div w:id="195193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2692563">
      <w:bodyDiv w:val="1"/>
      <w:marLeft w:val="0"/>
      <w:marRight w:val="0"/>
      <w:marTop w:val="0"/>
      <w:marBottom w:val="0"/>
      <w:divBdr>
        <w:top w:val="none" w:sz="0" w:space="0" w:color="auto"/>
        <w:left w:val="none" w:sz="0" w:space="0" w:color="auto"/>
        <w:bottom w:val="none" w:sz="0" w:space="0" w:color="auto"/>
        <w:right w:val="none" w:sz="0" w:space="0" w:color="auto"/>
      </w:divBdr>
    </w:div>
    <w:div w:id="537670693">
      <w:bodyDiv w:val="1"/>
      <w:marLeft w:val="0"/>
      <w:marRight w:val="0"/>
      <w:marTop w:val="0"/>
      <w:marBottom w:val="0"/>
      <w:divBdr>
        <w:top w:val="none" w:sz="0" w:space="0" w:color="auto"/>
        <w:left w:val="none" w:sz="0" w:space="0" w:color="auto"/>
        <w:bottom w:val="none" w:sz="0" w:space="0" w:color="auto"/>
        <w:right w:val="none" w:sz="0" w:space="0" w:color="auto"/>
      </w:divBdr>
    </w:div>
    <w:div w:id="543375177">
      <w:bodyDiv w:val="1"/>
      <w:marLeft w:val="0"/>
      <w:marRight w:val="0"/>
      <w:marTop w:val="0"/>
      <w:marBottom w:val="0"/>
      <w:divBdr>
        <w:top w:val="none" w:sz="0" w:space="0" w:color="auto"/>
        <w:left w:val="none" w:sz="0" w:space="0" w:color="auto"/>
        <w:bottom w:val="none" w:sz="0" w:space="0" w:color="auto"/>
        <w:right w:val="none" w:sz="0" w:space="0" w:color="auto"/>
      </w:divBdr>
      <w:divsChild>
        <w:div w:id="820191669">
          <w:marLeft w:val="0"/>
          <w:marRight w:val="0"/>
          <w:marTop w:val="0"/>
          <w:marBottom w:val="0"/>
          <w:divBdr>
            <w:top w:val="none" w:sz="0" w:space="0" w:color="auto"/>
            <w:left w:val="none" w:sz="0" w:space="0" w:color="auto"/>
            <w:bottom w:val="none" w:sz="0" w:space="0" w:color="auto"/>
            <w:right w:val="none" w:sz="0" w:space="0" w:color="auto"/>
          </w:divBdr>
          <w:divsChild>
            <w:div w:id="958335702">
              <w:marLeft w:val="0"/>
              <w:marRight w:val="0"/>
              <w:marTop w:val="0"/>
              <w:marBottom w:val="0"/>
              <w:divBdr>
                <w:top w:val="none" w:sz="0" w:space="0" w:color="auto"/>
                <w:left w:val="none" w:sz="0" w:space="0" w:color="auto"/>
                <w:bottom w:val="none" w:sz="0" w:space="0" w:color="auto"/>
                <w:right w:val="none" w:sz="0" w:space="0" w:color="auto"/>
              </w:divBdr>
              <w:divsChild>
                <w:div w:id="2067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2254">
      <w:bodyDiv w:val="1"/>
      <w:marLeft w:val="0"/>
      <w:marRight w:val="0"/>
      <w:marTop w:val="0"/>
      <w:marBottom w:val="0"/>
      <w:divBdr>
        <w:top w:val="none" w:sz="0" w:space="0" w:color="auto"/>
        <w:left w:val="none" w:sz="0" w:space="0" w:color="auto"/>
        <w:bottom w:val="none" w:sz="0" w:space="0" w:color="auto"/>
        <w:right w:val="none" w:sz="0" w:space="0" w:color="auto"/>
      </w:divBdr>
      <w:divsChild>
        <w:div w:id="308629133">
          <w:marLeft w:val="0"/>
          <w:marRight w:val="0"/>
          <w:marTop w:val="0"/>
          <w:marBottom w:val="0"/>
          <w:divBdr>
            <w:top w:val="none" w:sz="0" w:space="0" w:color="auto"/>
            <w:left w:val="none" w:sz="0" w:space="0" w:color="auto"/>
            <w:bottom w:val="none" w:sz="0" w:space="0" w:color="auto"/>
            <w:right w:val="none" w:sz="0" w:space="0" w:color="auto"/>
          </w:divBdr>
          <w:divsChild>
            <w:div w:id="235553173">
              <w:marLeft w:val="0"/>
              <w:marRight w:val="0"/>
              <w:marTop w:val="0"/>
              <w:marBottom w:val="0"/>
              <w:divBdr>
                <w:top w:val="none" w:sz="0" w:space="0" w:color="auto"/>
                <w:left w:val="none" w:sz="0" w:space="0" w:color="auto"/>
                <w:bottom w:val="none" w:sz="0" w:space="0" w:color="auto"/>
                <w:right w:val="none" w:sz="0" w:space="0" w:color="auto"/>
              </w:divBdr>
              <w:divsChild>
                <w:div w:id="19579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662930">
      <w:bodyDiv w:val="1"/>
      <w:marLeft w:val="0"/>
      <w:marRight w:val="0"/>
      <w:marTop w:val="0"/>
      <w:marBottom w:val="0"/>
      <w:divBdr>
        <w:top w:val="none" w:sz="0" w:space="0" w:color="auto"/>
        <w:left w:val="none" w:sz="0" w:space="0" w:color="auto"/>
        <w:bottom w:val="none" w:sz="0" w:space="0" w:color="auto"/>
        <w:right w:val="none" w:sz="0" w:space="0" w:color="auto"/>
      </w:divBdr>
    </w:div>
    <w:div w:id="635179195">
      <w:bodyDiv w:val="1"/>
      <w:marLeft w:val="0"/>
      <w:marRight w:val="0"/>
      <w:marTop w:val="0"/>
      <w:marBottom w:val="0"/>
      <w:divBdr>
        <w:top w:val="none" w:sz="0" w:space="0" w:color="auto"/>
        <w:left w:val="none" w:sz="0" w:space="0" w:color="auto"/>
        <w:bottom w:val="none" w:sz="0" w:space="0" w:color="auto"/>
        <w:right w:val="none" w:sz="0" w:space="0" w:color="auto"/>
      </w:divBdr>
      <w:divsChild>
        <w:div w:id="2129547411">
          <w:marLeft w:val="0"/>
          <w:marRight w:val="0"/>
          <w:marTop w:val="0"/>
          <w:marBottom w:val="0"/>
          <w:divBdr>
            <w:top w:val="none" w:sz="0" w:space="0" w:color="auto"/>
            <w:left w:val="none" w:sz="0" w:space="0" w:color="auto"/>
            <w:bottom w:val="none" w:sz="0" w:space="0" w:color="auto"/>
            <w:right w:val="none" w:sz="0" w:space="0" w:color="auto"/>
          </w:divBdr>
          <w:divsChild>
            <w:div w:id="256645478">
              <w:marLeft w:val="0"/>
              <w:marRight w:val="0"/>
              <w:marTop w:val="0"/>
              <w:marBottom w:val="0"/>
              <w:divBdr>
                <w:top w:val="none" w:sz="0" w:space="0" w:color="auto"/>
                <w:left w:val="none" w:sz="0" w:space="0" w:color="auto"/>
                <w:bottom w:val="none" w:sz="0" w:space="0" w:color="auto"/>
                <w:right w:val="none" w:sz="0" w:space="0" w:color="auto"/>
              </w:divBdr>
              <w:divsChild>
                <w:div w:id="977881330">
                  <w:marLeft w:val="0"/>
                  <w:marRight w:val="0"/>
                  <w:marTop w:val="0"/>
                  <w:marBottom w:val="0"/>
                  <w:divBdr>
                    <w:top w:val="none" w:sz="0" w:space="0" w:color="auto"/>
                    <w:left w:val="none" w:sz="0" w:space="0" w:color="auto"/>
                    <w:bottom w:val="none" w:sz="0" w:space="0" w:color="auto"/>
                    <w:right w:val="none" w:sz="0" w:space="0" w:color="auto"/>
                  </w:divBdr>
                  <w:divsChild>
                    <w:div w:id="282731614">
                      <w:marLeft w:val="0"/>
                      <w:marRight w:val="0"/>
                      <w:marTop w:val="0"/>
                      <w:marBottom w:val="0"/>
                      <w:divBdr>
                        <w:top w:val="none" w:sz="0" w:space="0" w:color="auto"/>
                        <w:left w:val="none" w:sz="0" w:space="0" w:color="auto"/>
                        <w:bottom w:val="none" w:sz="0" w:space="0" w:color="auto"/>
                        <w:right w:val="none" w:sz="0" w:space="0" w:color="auto"/>
                      </w:divBdr>
                      <w:divsChild>
                        <w:div w:id="1087578011">
                          <w:marLeft w:val="-15"/>
                          <w:marRight w:val="0"/>
                          <w:marTop w:val="0"/>
                          <w:marBottom w:val="0"/>
                          <w:divBdr>
                            <w:top w:val="none" w:sz="0" w:space="0" w:color="auto"/>
                            <w:left w:val="none" w:sz="0" w:space="0" w:color="auto"/>
                            <w:bottom w:val="none" w:sz="0" w:space="0" w:color="auto"/>
                            <w:right w:val="none" w:sz="0" w:space="0" w:color="auto"/>
                          </w:divBdr>
                          <w:divsChild>
                            <w:div w:id="1906409376">
                              <w:marLeft w:val="0"/>
                              <w:marRight w:val="0"/>
                              <w:marTop w:val="0"/>
                              <w:marBottom w:val="0"/>
                              <w:divBdr>
                                <w:top w:val="none" w:sz="0" w:space="0" w:color="auto"/>
                                <w:left w:val="none" w:sz="0" w:space="0" w:color="auto"/>
                                <w:bottom w:val="none" w:sz="0" w:space="0" w:color="auto"/>
                                <w:right w:val="none" w:sz="0" w:space="0" w:color="auto"/>
                              </w:divBdr>
                              <w:divsChild>
                                <w:div w:id="1575970889">
                                  <w:marLeft w:val="0"/>
                                  <w:marRight w:val="-15"/>
                                  <w:marTop w:val="0"/>
                                  <w:marBottom w:val="0"/>
                                  <w:divBdr>
                                    <w:top w:val="none" w:sz="0" w:space="0" w:color="auto"/>
                                    <w:left w:val="none" w:sz="0" w:space="0" w:color="auto"/>
                                    <w:bottom w:val="none" w:sz="0" w:space="0" w:color="auto"/>
                                    <w:right w:val="none" w:sz="0" w:space="0" w:color="auto"/>
                                  </w:divBdr>
                                  <w:divsChild>
                                    <w:div w:id="599796251">
                                      <w:marLeft w:val="0"/>
                                      <w:marRight w:val="0"/>
                                      <w:marTop w:val="0"/>
                                      <w:marBottom w:val="0"/>
                                      <w:divBdr>
                                        <w:top w:val="none" w:sz="0" w:space="0" w:color="auto"/>
                                        <w:left w:val="none" w:sz="0" w:space="0" w:color="auto"/>
                                        <w:bottom w:val="none" w:sz="0" w:space="0" w:color="auto"/>
                                        <w:right w:val="none" w:sz="0" w:space="0" w:color="auto"/>
                                      </w:divBdr>
                                      <w:divsChild>
                                        <w:div w:id="583026273">
                                          <w:marLeft w:val="0"/>
                                          <w:marRight w:val="0"/>
                                          <w:marTop w:val="0"/>
                                          <w:marBottom w:val="0"/>
                                          <w:divBdr>
                                            <w:top w:val="none" w:sz="0" w:space="0" w:color="auto"/>
                                            <w:left w:val="none" w:sz="0" w:space="0" w:color="auto"/>
                                            <w:bottom w:val="none" w:sz="0" w:space="0" w:color="auto"/>
                                            <w:right w:val="none" w:sz="0" w:space="0" w:color="auto"/>
                                          </w:divBdr>
                                          <w:divsChild>
                                            <w:div w:id="1705324315">
                                              <w:marLeft w:val="0"/>
                                              <w:marRight w:val="0"/>
                                              <w:marTop w:val="0"/>
                                              <w:marBottom w:val="0"/>
                                              <w:divBdr>
                                                <w:top w:val="none" w:sz="0" w:space="0" w:color="auto"/>
                                                <w:left w:val="single" w:sz="6" w:space="15" w:color="CCCCCC"/>
                                                <w:bottom w:val="none" w:sz="0" w:space="0" w:color="auto"/>
                                                <w:right w:val="none" w:sz="0" w:space="0" w:color="auto"/>
                                              </w:divBdr>
                                              <w:divsChild>
                                                <w:div w:id="1019431183">
                                                  <w:marLeft w:val="0"/>
                                                  <w:marRight w:val="0"/>
                                                  <w:marTop w:val="0"/>
                                                  <w:marBottom w:val="0"/>
                                                  <w:divBdr>
                                                    <w:top w:val="none" w:sz="0" w:space="0" w:color="auto"/>
                                                    <w:left w:val="none" w:sz="0" w:space="0" w:color="auto"/>
                                                    <w:bottom w:val="none" w:sz="0" w:space="0" w:color="auto"/>
                                                    <w:right w:val="none" w:sz="0" w:space="0" w:color="auto"/>
                                                  </w:divBdr>
                                                  <w:divsChild>
                                                    <w:div w:id="1075980329">
                                                      <w:marLeft w:val="0"/>
                                                      <w:marRight w:val="0"/>
                                                      <w:marTop w:val="0"/>
                                                      <w:marBottom w:val="150"/>
                                                      <w:divBdr>
                                                        <w:top w:val="none" w:sz="0" w:space="0" w:color="auto"/>
                                                        <w:left w:val="none" w:sz="0" w:space="0" w:color="auto"/>
                                                        <w:bottom w:val="none" w:sz="0" w:space="0" w:color="auto"/>
                                                        <w:right w:val="none" w:sz="0" w:space="0" w:color="auto"/>
                                                      </w:divBdr>
                                                      <w:divsChild>
                                                        <w:div w:id="49750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43588098">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051884974">
          <w:marLeft w:val="0"/>
          <w:marRight w:val="0"/>
          <w:marTop w:val="0"/>
          <w:marBottom w:val="0"/>
          <w:divBdr>
            <w:top w:val="none" w:sz="0" w:space="0" w:color="auto"/>
            <w:left w:val="none" w:sz="0" w:space="0" w:color="auto"/>
            <w:bottom w:val="none" w:sz="0" w:space="0" w:color="auto"/>
            <w:right w:val="none" w:sz="0" w:space="0" w:color="auto"/>
          </w:divBdr>
          <w:divsChild>
            <w:div w:id="1650817097">
              <w:marLeft w:val="0"/>
              <w:marRight w:val="0"/>
              <w:marTop w:val="0"/>
              <w:marBottom w:val="0"/>
              <w:divBdr>
                <w:top w:val="none" w:sz="0" w:space="0" w:color="auto"/>
                <w:left w:val="none" w:sz="0" w:space="0" w:color="auto"/>
                <w:bottom w:val="none" w:sz="0" w:space="0" w:color="auto"/>
                <w:right w:val="none" w:sz="0" w:space="0" w:color="auto"/>
              </w:divBdr>
              <w:divsChild>
                <w:div w:id="2078284841">
                  <w:marLeft w:val="0"/>
                  <w:marRight w:val="0"/>
                  <w:marTop w:val="0"/>
                  <w:marBottom w:val="0"/>
                  <w:divBdr>
                    <w:top w:val="none" w:sz="0" w:space="0" w:color="auto"/>
                    <w:left w:val="none" w:sz="0" w:space="0" w:color="auto"/>
                    <w:bottom w:val="none" w:sz="0" w:space="0" w:color="auto"/>
                    <w:right w:val="none" w:sz="0" w:space="0" w:color="auto"/>
                  </w:divBdr>
                  <w:divsChild>
                    <w:div w:id="73709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394169">
      <w:bodyDiv w:val="1"/>
      <w:marLeft w:val="0"/>
      <w:marRight w:val="0"/>
      <w:marTop w:val="0"/>
      <w:marBottom w:val="0"/>
      <w:divBdr>
        <w:top w:val="none" w:sz="0" w:space="0" w:color="auto"/>
        <w:left w:val="none" w:sz="0" w:space="0" w:color="auto"/>
        <w:bottom w:val="none" w:sz="0" w:space="0" w:color="auto"/>
        <w:right w:val="none" w:sz="0" w:space="0" w:color="auto"/>
      </w:divBdr>
    </w:div>
    <w:div w:id="701368356">
      <w:bodyDiv w:val="1"/>
      <w:marLeft w:val="0"/>
      <w:marRight w:val="0"/>
      <w:marTop w:val="0"/>
      <w:marBottom w:val="0"/>
      <w:divBdr>
        <w:top w:val="none" w:sz="0" w:space="0" w:color="auto"/>
        <w:left w:val="none" w:sz="0" w:space="0" w:color="auto"/>
        <w:bottom w:val="none" w:sz="0" w:space="0" w:color="auto"/>
        <w:right w:val="none" w:sz="0" w:space="0" w:color="auto"/>
      </w:divBdr>
    </w:div>
    <w:div w:id="720129699">
      <w:bodyDiv w:val="1"/>
      <w:marLeft w:val="0"/>
      <w:marRight w:val="0"/>
      <w:marTop w:val="0"/>
      <w:marBottom w:val="0"/>
      <w:divBdr>
        <w:top w:val="none" w:sz="0" w:space="0" w:color="auto"/>
        <w:left w:val="none" w:sz="0" w:space="0" w:color="auto"/>
        <w:bottom w:val="none" w:sz="0" w:space="0" w:color="auto"/>
        <w:right w:val="none" w:sz="0" w:space="0" w:color="auto"/>
      </w:divBdr>
      <w:divsChild>
        <w:div w:id="1478258513">
          <w:marLeft w:val="0"/>
          <w:marRight w:val="0"/>
          <w:marTop w:val="0"/>
          <w:marBottom w:val="0"/>
          <w:divBdr>
            <w:top w:val="none" w:sz="0" w:space="0" w:color="auto"/>
            <w:left w:val="none" w:sz="0" w:space="0" w:color="auto"/>
            <w:bottom w:val="none" w:sz="0" w:space="0" w:color="auto"/>
            <w:right w:val="none" w:sz="0" w:space="0" w:color="auto"/>
          </w:divBdr>
          <w:divsChild>
            <w:div w:id="349720267">
              <w:marLeft w:val="0"/>
              <w:marRight w:val="0"/>
              <w:marTop w:val="0"/>
              <w:marBottom w:val="0"/>
              <w:divBdr>
                <w:top w:val="none" w:sz="0" w:space="0" w:color="auto"/>
                <w:left w:val="none" w:sz="0" w:space="0" w:color="auto"/>
                <w:bottom w:val="none" w:sz="0" w:space="0" w:color="auto"/>
                <w:right w:val="none" w:sz="0" w:space="0" w:color="auto"/>
              </w:divBdr>
              <w:divsChild>
                <w:div w:id="2071027255">
                  <w:marLeft w:val="0"/>
                  <w:marRight w:val="0"/>
                  <w:marTop w:val="0"/>
                  <w:marBottom w:val="0"/>
                  <w:divBdr>
                    <w:top w:val="none" w:sz="0" w:space="0" w:color="auto"/>
                    <w:left w:val="none" w:sz="0" w:space="0" w:color="auto"/>
                    <w:bottom w:val="none" w:sz="0" w:space="0" w:color="auto"/>
                    <w:right w:val="none" w:sz="0" w:space="0" w:color="auto"/>
                  </w:divBdr>
                  <w:divsChild>
                    <w:div w:id="1604220896">
                      <w:marLeft w:val="0"/>
                      <w:marRight w:val="105"/>
                      <w:marTop w:val="0"/>
                      <w:marBottom w:val="0"/>
                      <w:divBdr>
                        <w:top w:val="none" w:sz="0" w:space="0" w:color="auto"/>
                        <w:left w:val="none" w:sz="0" w:space="0" w:color="auto"/>
                        <w:bottom w:val="none" w:sz="0" w:space="0" w:color="auto"/>
                        <w:right w:val="none" w:sz="0" w:space="0" w:color="auto"/>
                      </w:divBdr>
                      <w:divsChild>
                        <w:div w:id="844780819">
                          <w:marLeft w:val="0"/>
                          <w:marRight w:val="0"/>
                          <w:marTop w:val="0"/>
                          <w:marBottom w:val="0"/>
                          <w:divBdr>
                            <w:top w:val="none" w:sz="0" w:space="0" w:color="auto"/>
                            <w:left w:val="none" w:sz="0" w:space="0" w:color="auto"/>
                            <w:bottom w:val="none" w:sz="0" w:space="0" w:color="auto"/>
                            <w:right w:val="none" w:sz="0" w:space="0" w:color="auto"/>
                          </w:divBdr>
                          <w:divsChild>
                            <w:div w:id="880171879">
                              <w:marLeft w:val="0"/>
                              <w:marRight w:val="0"/>
                              <w:marTop w:val="0"/>
                              <w:marBottom w:val="0"/>
                              <w:divBdr>
                                <w:top w:val="none" w:sz="0" w:space="0" w:color="auto"/>
                                <w:left w:val="none" w:sz="0" w:space="0" w:color="auto"/>
                                <w:bottom w:val="none" w:sz="0" w:space="0" w:color="auto"/>
                                <w:right w:val="none" w:sz="0" w:space="0" w:color="auto"/>
                              </w:divBdr>
                              <w:divsChild>
                                <w:div w:id="837502765">
                                  <w:marLeft w:val="0"/>
                                  <w:marRight w:val="0"/>
                                  <w:marTop w:val="0"/>
                                  <w:marBottom w:val="0"/>
                                  <w:divBdr>
                                    <w:top w:val="none" w:sz="0" w:space="0" w:color="auto"/>
                                    <w:left w:val="none" w:sz="0" w:space="0" w:color="auto"/>
                                    <w:bottom w:val="none" w:sz="0" w:space="0" w:color="auto"/>
                                    <w:right w:val="none" w:sz="0" w:space="0" w:color="auto"/>
                                  </w:divBdr>
                                  <w:divsChild>
                                    <w:div w:id="17465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0636384">
      <w:bodyDiv w:val="1"/>
      <w:marLeft w:val="0"/>
      <w:marRight w:val="0"/>
      <w:marTop w:val="0"/>
      <w:marBottom w:val="0"/>
      <w:divBdr>
        <w:top w:val="none" w:sz="0" w:space="0" w:color="auto"/>
        <w:left w:val="none" w:sz="0" w:space="0" w:color="auto"/>
        <w:bottom w:val="none" w:sz="0" w:space="0" w:color="auto"/>
        <w:right w:val="none" w:sz="0" w:space="0" w:color="auto"/>
      </w:divBdr>
    </w:div>
    <w:div w:id="779647870">
      <w:bodyDiv w:val="1"/>
      <w:marLeft w:val="0"/>
      <w:marRight w:val="0"/>
      <w:marTop w:val="0"/>
      <w:marBottom w:val="0"/>
      <w:divBdr>
        <w:top w:val="none" w:sz="0" w:space="0" w:color="auto"/>
        <w:left w:val="none" w:sz="0" w:space="0" w:color="auto"/>
        <w:bottom w:val="none" w:sz="0" w:space="0" w:color="auto"/>
        <w:right w:val="none" w:sz="0" w:space="0" w:color="auto"/>
      </w:divBdr>
    </w:div>
    <w:div w:id="912472355">
      <w:bodyDiv w:val="1"/>
      <w:marLeft w:val="0"/>
      <w:marRight w:val="0"/>
      <w:marTop w:val="0"/>
      <w:marBottom w:val="0"/>
      <w:divBdr>
        <w:top w:val="none" w:sz="0" w:space="0" w:color="auto"/>
        <w:left w:val="none" w:sz="0" w:space="0" w:color="auto"/>
        <w:bottom w:val="none" w:sz="0" w:space="0" w:color="auto"/>
        <w:right w:val="none" w:sz="0" w:space="0" w:color="auto"/>
      </w:divBdr>
      <w:divsChild>
        <w:div w:id="1252272512">
          <w:marLeft w:val="0"/>
          <w:marRight w:val="0"/>
          <w:marTop w:val="0"/>
          <w:marBottom w:val="0"/>
          <w:divBdr>
            <w:top w:val="single" w:sz="6" w:space="0" w:color="000000"/>
            <w:left w:val="single" w:sz="6" w:space="0" w:color="000000"/>
            <w:bottom w:val="single" w:sz="6" w:space="0" w:color="000000"/>
            <w:right w:val="single" w:sz="6" w:space="0" w:color="000000"/>
          </w:divBdr>
          <w:divsChild>
            <w:div w:id="523329781">
              <w:marLeft w:val="0"/>
              <w:marRight w:val="0"/>
              <w:marTop w:val="0"/>
              <w:marBottom w:val="0"/>
              <w:divBdr>
                <w:top w:val="none" w:sz="0" w:space="0" w:color="auto"/>
                <w:left w:val="none" w:sz="0" w:space="0" w:color="auto"/>
                <w:bottom w:val="none" w:sz="0" w:space="0" w:color="auto"/>
                <w:right w:val="none" w:sz="0" w:space="0" w:color="auto"/>
              </w:divBdr>
              <w:divsChild>
                <w:div w:id="1230380735">
                  <w:marLeft w:val="0"/>
                  <w:marRight w:val="0"/>
                  <w:marTop w:val="0"/>
                  <w:marBottom w:val="0"/>
                  <w:divBdr>
                    <w:top w:val="none" w:sz="0" w:space="0" w:color="auto"/>
                    <w:left w:val="none" w:sz="0" w:space="0" w:color="auto"/>
                    <w:bottom w:val="none" w:sz="0" w:space="0" w:color="auto"/>
                    <w:right w:val="none" w:sz="0" w:space="0" w:color="auto"/>
                  </w:divBdr>
                  <w:divsChild>
                    <w:div w:id="1876966858">
                      <w:marLeft w:val="0"/>
                      <w:marRight w:val="0"/>
                      <w:marTop w:val="0"/>
                      <w:marBottom w:val="0"/>
                      <w:divBdr>
                        <w:top w:val="none" w:sz="0" w:space="0" w:color="auto"/>
                        <w:left w:val="none" w:sz="0" w:space="0" w:color="auto"/>
                        <w:bottom w:val="none" w:sz="0" w:space="0" w:color="auto"/>
                        <w:right w:val="none" w:sz="0" w:space="0" w:color="auto"/>
                      </w:divBdr>
                      <w:divsChild>
                        <w:div w:id="20644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3679586">
      <w:bodyDiv w:val="1"/>
      <w:marLeft w:val="0"/>
      <w:marRight w:val="0"/>
      <w:marTop w:val="0"/>
      <w:marBottom w:val="0"/>
      <w:divBdr>
        <w:top w:val="none" w:sz="0" w:space="0" w:color="auto"/>
        <w:left w:val="none" w:sz="0" w:space="0" w:color="auto"/>
        <w:bottom w:val="none" w:sz="0" w:space="0" w:color="auto"/>
        <w:right w:val="none" w:sz="0" w:space="0" w:color="auto"/>
      </w:divBdr>
      <w:divsChild>
        <w:div w:id="1415323518">
          <w:marLeft w:val="0"/>
          <w:marRight w:val="0"/>
          <w:marTop w:val="0"/>
          <w:marBottom w:val="0"/>
          <w:divBdr>
            <w:top w:val="none" w:sz="0" w:space="0" w:color="auto"/>
            <w:left w:val="none" w:sz="0" w:space="0" w:color="auto"/>
            <w:bottom w:val="none" w:sz="0" w:space="0" w:color="auto"/>
            <w:right w:val="none" w:sz="0" w:space="0" w:color="auto"/>
          </w:divBdr>
        </w:div>
      </w:divsChild>
    </w:div>
    <w:div w:id="1027410085">
      <w:bodyDiv w:val="1"/>
      <w:marLeft w:val="0"/>
      <w:marRight w:val="0"/>
      <w:marTop w:val="0"/>
      <w:marBottom w:val="0"/>
      <w:divBdr>
        <w:top w:val="none" w:sz="0" w:space="0" w:color="auto"/>
        <w:left w:val="none" w:sz="0" w:space="0" w:color="auto"/>
        <w:bottom w:val="none" w:sz="0" w:space="0" w:color="auto"/>
        <w:right w:val="none" w:sz="0" w:space="0" w:color="auto"/>
      </w:divBdr>
      <w:divsChild>
        <w:div w:id="2092579926">
          <w:marLeft w:val="0"/>
          <w:marRight w:val="0"/>
          <w:marTop w:val="0"/>
          <w:marBottom w:val="0"/>
          <w:divBdr>
            <w:top w:val="none" w:sz="0" w:space="0" w:color="auto"/>
            <w:left w:val="none" w:sz="0" w:space="0" w:color="auto"/>
            <w:bottom w:val="none" w:sz="0" w:space="0" w:color="auto"/>
            <w:right w:val="none" w:sz="0" w:space="0" w:color="auto"/>
          </w:divBdr>
          <w:divsChild>
            <w:div w:id="96222569">
              <w:marLeft w:val="0"/>
              <w:marRight w:val="0"/>
              <w:marTop w:val="0"/>
              <w:marBottom w:val="0"/>
              <w:divBdr>
                <w:top w:val="none" w:sz="0" w:space="0" w:color="auto"/>
                <w:left w:val="none" w:sz="0" w:space="0" w:color="auto"/>
                <w:bottom w:val="none" w:sz="0" w:space="0" w:color="auto"/>
                <w:right w:val="none" w:sz="0" w:space="0" w:color="auto"/>
              </w:divBdr>
              <w:divsChild>
                <w:div w:id="639383656">
                  <w:marLeft w:val="0"/>
                  <w:marRight w:val="0"/>
                  <w:marTop w:val="0"/>
                  <w:marBottom w:val="0"/>
                  <w:divBdr>
                    <w:top w:val="single" w:sz="6" w:space="0" w:color="CBE0ED"/>
                    <w:left w:val="single" w:sz="6" w:space="0" w:color="CBE0ED"/>
                    <w:bottom w:val="single" w:sz="6" w:space="0" w:color="CBE0ED"/>
                    <w:right w:val="single" w:sz="6" w:space="0" w:color="CBE0ED"/>
                  </w:divBdr>
                  <w:divsChild>
                    <w:div w:id="197494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758303">
      <w:bodyDiv w:val="1"/>
      <w:marLeft w:val="0"/>
      <w:marRight w:val="0"/>
      <w:marTop w:val="0"/>
      <w:marBottom w:val="0"/>
      <w:divBdr>
        <w:top w:val="none" w:sz="0" w:space="0" w:color="auto"/>
        <w:left w:val="none" w:sz="0" w:space="0" w:color="auto"/>
        <w:bottom w:val="none" w:sz="0" w:space="0" w:color="auto"/>
        <w:right w:val="none" w:sz="0" w:space="0" w:color="auto"/>
      </w:divBdr>
      <w:divsChild>
        <w:div w:id="1295061378">
          <w:marLeft w:val="0"/>
          <w:marRight w:val="0"/>
          <w:marTop w:val="0"/>
          <w:marBottom w:val="0"/>
          <w:divBdr>
            <w:top w:val="none" w:sz="0" w:space="0" w:color="auto"/>
            <w:left w:val="none" w:sz="0" w:space="0" w:color="auto"/>
            <w:bottom w:val="none" w:sz="0" w:space="0" w:color="auto"/>
            <w:right w:val="none" w:sz="0" w:space="0" w:color="auto"/>
          </w:divBdr>
          <w:divsChild>
            <w:div w:id="1972054398">
              <w:marLeft w:val="0"/>
              <w:marRight w:val="0"/>
              <w:marTop w:val="0"/>
              <w:marBottom w:val="0"/>
              <w:divBdr>
                <w:top w:val="none" w:sz="0" w:space="0" w:color="auto"/>
                <w:left w:val="none" w:sz="0" w:space="0" w:color="auto"/>
                <w:bottom w:val="none" w:sz="0" w:space="0" w:color="auto"/>
                <w:right w:val="none" w:sz="0" w:space="0" w:color="auto"/>
              </w:divBdr>
              <w:divsChild>
                <w:div w:id="960573760">
                  <w:marLeft w:val="0"/>
                  <w:marRight w:val="0"/>
                  <w:marTop w:val="0"/>
                  <w:marBottom w:val="0"/>
                  <w:divBdr>
                    <w:top w:val="none" w:sz="0" w:space="0" w:color="auto"/>
                    <w:left w:val="none" w:sz="0" w:space="0" w:color="auto"/>
                    <w:bottom w:val="none" w:sz="0" w:space="0" w:color="auto"/>
                    <w:right w:val="none" w:sz="0" w:space="0" w:color="auto"/>
                  </w:divBdr>
                  <w:divsChild>
                    <w:div w:id="686297404">
                      <w:marLeft w:val="0"/>
                      <w:marRight w:val="0"/>
                      <w:marTop w:val="0"/>
                      <w:marBottom w:val="0"/>
                      <w:divBdr>
                        <w:top w:val="none" w:sz="0" w:space="0" w:color="auto"/>
                        <w:left w:val="none" w:sz="0" w:space="0" w:color="auto"/>
                        <w:bottom w:val="none" w:sz="0" w:space="0" w:color="auto"/>
                        <w:right w:val="none" w:sz="0" w:space="0" w:color="auto"/>
                      </w:divBdr>
                      <w:divsChild>
                        <w:div w:id="121859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572397">
      <w:bodyDiv w:val="1"/>
      <w:marLeft w:val="0"/>
      <w:marRight w:val="0"/>
      <w:marTop w:val="0"/>
      <w:marBottom w:val="0"/>
      <w:divBdr>
        <w:top w:val="none" w:sz="0" w:space="0" w:color="auto"/>
        <w:left w:val="none" w:sz="0" w:space="0" w:color="auto"/>
        <w:bottom w:val="none" w:sz="0" w:space="0" w:color="auto"/>
        <w:right w:val="none" w:sz="0" w:space="0" w:color="auto"/>
      </w:divBdr>
    </w:div>
    <w:div w:id="1243755672">
      <w:bodyDiv w:val="1"/>
      <w:marLeft w:val="0"/>
      <w:marRight w:val="0"/>
      <w:marTop w:val="0"/>
      <w:marBottom w:val="0"/>
      <w:divBdr>
        <w:top w:val="none" w:sz="0" w:space="0" w:color="auto"/>
        <w:left w:val="none" w:sz="0" w:space="0" w:color="auto"/>
        <w:bottom w:val="none" w:sz="0" w:space="0" w:color="auto"/>
        <w:right w:val="none" w:sz="0" w:space="0" w:color="auto"/>
      </w:divBdr>
      <w:divsChild>
        <w:div w:id="790317246">
          <w:marLeft w:val="0"/>
          <w:marRight w:val="0"/>
          <w:marTop w:val="0"/>
          <w:marBottom w:val="0"/>
          <w:divBdr>
            <w:top w:val="none" w:sz="0" w:space="0" w:color="auto"/>
            <w:left w:val="none" w:sz="0" w:space="0" w:color="auto"/>
            <w:bottom w:val="none" w:sz="0" w:space="0" w:color="auto"/>
            <w:right w:val="none" w:sz="0" w:space="0" w:color="auto"/>
          </w:divBdr>
          <w:divsChild>
            <w:div w:id="2075009925">
              <w:marLeft w:val="0"/>
              <w:marRight w:val="0"/>
              <w:marTop w:val="0"/>
              <w:marBottom w:val="0"/>
              <w:divBdr>
                <w:top w:val="none" w:sz="0" w:space="0" w:color="auto"/>
                <w:left w:val="none" w:sz="0" w:space="0" w:color="auto"/>
                <w:bottom w:val="none" w:sz="0" w:space="0" w:color="auto"/>
                <w:right w:val="none" w:sz="0" w:space="0" w:color="auto"/>
              </w:divBdr>
              <w:divsChild>
                <w:div w:id="14979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540933">
      <w:bodyDiv w:val="1"/>
      <w:marLeft w:val="0"/>
      <w:marRight w:val="0"/>
      <w:marTop w:val="0"/>
      <w:marBottom w:val="0"/>
      <w:divBdr>
        <w:top w:val="none" w:sz="0" w:space="0" w:color="auto"/>
        <w:left w:val="none" w:sz="0" w:space="0" w:color="auto"/>
        <w:bottom w:val="none" w:sz="0" w:space="0" w:color="auto"/>
        <w:right w:val="none" w:sz="0" w:space="0" w:color="auto"/>
      </w:divBdr>
      <w:divsChild>
        <w:div w:id="360132667">
          <w:marLeft w:val="0"/>
          <w:marRight w:val="0"/>
          <w:marTop w:val="0"/>
          <w:marBottom w:val="0"/>
          <w:divBdr>
            <w:top w:val="none" w:sz="0" w:space="0" w:color="auto"/>
            <w:left w:val="none" w:sz="0" w:space="0" w:color="auto"/>
            <w:bottom w:val="none" w:sz="0" w:space="0" w:color="auto"/>
            <w:right w:val="none" w:sz="0" w:space="0" w:color="auto"/>
          </w:divBdr>
          <w:divsChild>
            <w:div w:id="157505456">
              <w:marLeft w:val="0"/>
              <w:marRight w:val="0"/>
              <w:marTop w:val="0"/>
              <w:marBottom w:val="0"/>
              <w:divBdr>
                <w:top w:val="none" w:sz="0" w:space="0" w:color="auto"/>
                <w:left w:val="none" w:sz="0" w:space="0" w:color="auto"/>
                <w:bottom w:val="none" w:sz="0" w:space="0" w:color="auto"/>
                <w:right w:val="none" w:sz="0" w:space="0" w:color="auto"/>
              </w:divBdr>
              <w:divsChild>
                <w:div w:id="13337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863403">
      <w:bodyDiv w:val="1"/>
      <w:marLeft w:val="0"/>
      <w:marRight w:val="0"/>
      <w:marTop w:val="0"/>
      <w:marBottom w:val="0"/>
      <w:divBdr>
        <w:top w:val="none" w:sz="0" w:space="0" w:color="auto"/>
        <w:left w:val="none" w:sz="0" w:space="0" w:color="auto"/>
        <w:bottom w:val="none" w:sz="0" w:space="0" w:color="auto"/>
        <w:right w:val="none" w:sz="0" w:space="0" w:color="auto"/>
      </w:divBdr>
    </w:div>
    <w:div w:id="1399093742">
      <w:bodyDiv w:val="1"/>
      <w:marLeft w:val="0"/>
      <w:marRight w:val="0"/>
      <w:marTop w:val="0"/>
      <w:marBottom w:val="0"/>
      <w:divBdr>
        <w:top w:val="none" w:sz="0" w:space="0" w:color="auto"/>
        <w:left w:val="none" w:sz="0" w:space="0" w:color="auto"/>
        <w:bottom w:val="none" w:sz="0" w:space="0" w:color="auto"/>
        <w:right w:val="none" w:sz="0" w:space="0" w:color="auto"/>
      </w:divBdr>
    </w:div>
    <w:div w:id="1432894598">
      <w:bodyDiv w:val="1"/>
      <w:marLeft w:val="0"/>
      <w:marRight w:val="0"/>
      <w:marTop w:val="0"/>
      <w:marBottom w:val="0"/>
      <w:divBdr>
        <w:top w:val="none" w:sz="0" w:space="0" w:color="auto"/>
        <w:left w:val="none" w:sz="0" w:space="0" w:color="auto"/>
        <w:bottom w:val="none" w:sz="0" w:space="0" w:color="auto"/>
        <w:right w:val="none" w:sz="0" w:space="0" w:color="auto"/>
      </w:divBdr>
      <w:divsChild>
        <w:div w:id="1174689230">
          <w:marLeft w:val="0"/>
          <w:marRight w:val="0"/>
          <w:marTop w:val="0"/>
          <w:marBottom w:val="0"/>
          <w:divBdr>
            <w:top w:val="none" w:sz="0" w:space="0" w:color="auto"/>
            <w:left w:val="none" w:sz="0" w:space="0" w:color="auto"/>
            <w:bottom w:val="none" w:sz="0" w:space="0" w:color="auto"/>
            <w:right w:val="none" w:sz="0" w:space="0" w:color="auto"/>
          </w:divBdr>
          <w:divsChild>
            <w:div w:id="1089355168">
              <w:marLeft w:val="0"/>
              <w:marRight w:val="0"/>
              <w:marTop w:val="0"/>
              <w:marBottom w:val="0"/>
              <w:divBdr>
                <w:top w:val="none" w:sz="0" w:space="0" w:color="auto"/>
                <w:left w:val="none" w:sz="0" w:space="0" w:color="auto"/>
                <w:bottom w:val="none" w:sz="0" w:space="0" w:color="auto"/>
                <w:right w:val="none" w:sz="0" w:space="0" w:color="auto"/>
              </w:divBdr>
              <w:divsChild>
                <w:div w:id="1349942339">
                  <w:marLeft w:val="0"/>
                  <w:marRight w:val="0"/>
                  <w:marTop w:val="0"/>
                  <w:marBottom w:val="0"/>
                  <w:divBdr>
                    <w:top w:val="none" w:sz="0" w:space="0" w:color="auto"/>
                    <w:left w:val="none" w:sz="0" w:space="0" w:color="auto"/>
                    <w:bottom w:val="none" w:sz="0" w:space="0" w:color="auto"/>
                    <w:right w:val="none" w:sz="0" w:space="0" w:color="auto"/>
                  </w:divBdr>
                  <w:divsChild>
                    <w:div w:id="901021497">
                      <w:marLeft w:val="0"/>
                      <w:marRight w:val="0"/>
                      <w:marTop w:val="0"/>
                      <w:marBottom w:val="0"/>
                      <w:divBdr>
                        <w:top w:val="none" w:sz="0" w:space="0" w:color="auto"/>
                        <w:left w:val="none" w:sz="0" w:space="0" w:color="auto"/>
                        <w:bottom w:val="none" w:sz="0" w:space="0" w:color="auto"/>
                        <w:right w:val="none" w:sz="0" w:space="0" w:color="auto"/>
                      </w:divBdr>
                      <w:divsChild>
                        <w:div w:id="943003230">
                          <w:marLeft w:val="0"/>
                          <w:marRight w:val="0"/>
                          <w:marTop w:val="0"/>
                          <w:marBottom w:val="0"/>
                          <w:divBdr>
                            <w:top w:val="none" w:sz="0" w:space="0" w:color="auto"/>
                            <w:left w:val="none" w:sz="0" w:space="0" w:color="auto"/>
                            <w:bottom w:val="none" w:sz="0" w:space="0" w:color="auto"/>
                            <w:right w:val="none" w:sz="0" w:space="0" w:color="auto"/>
                          </w:divBdr>
                          <w:divsChild>
                            <w:div w:id="1120952438">
                              <w:marLeft w:val="0"/>
                              <w:marRight w:val="0"/>
                              <w:marTop w:val="0"/>
                              <w:marBottom w:val="0"/>
                              <w:divBdr>
                                <w:top w:val="none" w:sz="0" w:space="0" w:color="auto"/>
                                <w:left w:val="none" w:sz="0" w:space="0" w:color="auto"/>
                                <w:bottom w:val="none" w:sz="0" w:space="0" w:color="auto"/>
                                <w:right w:val="none" w:sz="0" w:space="0" w:color="auto"/>
                              </w:divBdr>
                              <w:divsChild>
                                <w:div w:id="393698479">
                                  <w:marLeft w:val="180"/>
                                  <w:marRight w:val="180"/>
                                  <w:marTop w:val="0"/>
                                  <w:marBottom w:val="0"/>
                                  <w:divBdr>
                                    <w:top w:val="none" w:sz="0" w:space="0" w:color="auto"/>
                                    <w:left w:val="none" w:sz="0" w:space="0" w:color="auto"/>
                                    <w:bottom w:val="none" w:sz="0" w:space="0" w:color="auto"/>
                                    <w:right w:val="none" w:sz="0" w:space="0" w:color="auto"/>
                                  </w:divBdr>
                                  <w:divsChild>
                                    <w:div w:id="2142838643">
                                      <w:marLeft w:val="0"/>
                                      <w:marRight w:val="0"/>
                                      <w:marTop w:val="0"/>
                                      <w:marBottom w:val="0"/>
                                      <w:divBdr>
                                        <w:top w:val="none" w:sz="0" w:space="0" w:color="auto"/>
                                        <w:left w:val="none" w:sz="0" w:space="0" w:color="auto"/>
                                        <w:bottom w:val="none" w:sz="0" w:space="0" w:color="auto"/>
                                        <w:right w:val="none" w:sz="0" w:space="0" w:color="auto"/>
                                      </w:divBdr>
                                      <w:divsChild>
                                        <w:div w:id="1746536905">
                                          <w:marLeft w:val="0"/>
                                          <w:marRight w:val="0"/>
                                          <w:marTop w:val="0"/>
                                          <w:marBottom w:val="0"/>
                                          <w:divBdr>
                                            <w:top w:val="none" w:sz="0" w:space="0" w:color="auto"/>
                                            <w:left w:val="none" w:sz="0" w:space="0" w:color="auto"/>
                                            <w:bottom w:val="none" w:sz="0" w:space="0" w:color="auto"/>
                                            <w:right w:val="none" w:sz="0" w:space="0" w:color="auto"/>
                                          </w:divBdr>
                                          <w:divsChild>
                                            <w:div w:id="1465853647">
                                              <w:marLeft w:val="0"/>
                                              <w:marRight w:val="0"/>
                                              <w:marTop w:val="0"/>
                                              <w:marBottom w:val="0"/>
                                              <w:divBdr>
                                                <w:top w:val="none" w:sz="0" w:space="0" w:color="auto"/>
                                                <w:left w:val="none" w:sz="0" w:space="0" w:color="auto"/>
                                                <w:bottom w:val="none" w:sz="0" w:space="0" w:color="auto"/>
                                                <w:right w:val="none" w:sz="0" w:space="0" w:color="auto"/>
                                              </w:divBdr>
                                              <w:divsChild>
                                                <w:div w:id="1280988321">
                                                  <w:marLeft w:val="0"/>
                                                  <w:marRight w:val="0"/>
                                                  <w:marTop w:val="0"/>
                                                  <w:marBottom w:val="0"/>
                                                  <w:divBdr>
                                                    <w:top w:val="none" w:sz="0" w:space="0" w:color="auto"/>
                                                    <w:left w:val="none" w:sz="0" w:space="0" w:color="auto"/>
                                                    <w:bottom w:val="none" w:sz="0" w:space="0" w:color="auto"/>
                                                    <w:right w:val="none" w:sz="0" w:space="0" w:color="auto"/>
                                                  </w:divBdr>
                                                  <w:divsChild>
                                                    <w:div w:id="1297568739">
                                                      <w:marLeft w:val="0"/>
                                                      <w:marRight w:val="0"/>
                                                      <w:marTop w:val="0"/>
                                                      <w:marBottom w:val="0"/>
                                                      <w:divBdr>
                                                        <w:top w:val="none" w:sz="0" w:space="0" w:color="auto"/>
                                                        <w:left w:val="none" w:sz="0" w:space="0" w:color="auto"/>
                                                        <w:bottom w:val="none" w:sz="0" w:space="0" w:color="auto"/>
                                                        <w:right w:val="none" w:sz="0" w:space="0" w:color="auto"/>
                                                      </w:divBdr>
                                                      <w:divsChild>
                                                        <w:div w:id="1090154683">
                                                          <w:marLeft w:val="0"/>
                                                          <w:marRight w:val="0"/>
                                                          <w:marTop w:val="0"/>
                                                          <w:marBottom w:val="0"/>
                                                          <w:divBdr>
                                                            <w:top w:val="none" w:sz="0" w:space="0" w:color="auto"/>
                                                            <w:left w:val="none" w:sz="0" w:space="0" w:color="auto"/>
                                                            <w:bottom w:val="none" w:sz="0" w:space="0" w:color="auto"/>
                                                            <w:right w:val="none" w:sz="0" w:space="0" w:color="auto"/>
                                                          </w:divBdr>
                                                          <w:divsChild>
                                                            <w:div w:id="985669462">
                                                              <w:marLeft w:val="0"/>
                                                              <w:marRight w:val="0"/>
                                                              <w:marTop w:val="0"/>
                                                              <w:marBottom w:val="0"/>
                                                              <w:divBdr>
                                                                <w:top w:val="none" w:sz="0" w:space="0" w:color="auto"/>
                                                                <w:left w:val="none" w:sz="0" w:space="0" w:color="auto"/>
                                                                <w:bottom w:val="none" w:sz="0" w:space="0" w:color="auto"/>
                                                                <w:right w:val="none" w:sz="0" w:space="0" w:color="auto"/>
                                                              </w:divBdr>
                                                              <w:divsChild>
                                                                <w:div w:id="17233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12914072">
      <w:bodyDiv w:val="1"/>
      <w:marLeft w:val="0"/>
      <w:marRight w:val="0"/>
      <w:marTop w:val="0"/>
      <w:marBottom w:val="0"/>
      <w:divBdr>
        <w:top w:val="none" w:sz="0" w:space="0" w:color="auto"/>
        <w:left w:val="none" w:sz="0" w:space="0" w:color="auto"/>
        <w:bottom w:val="none" w:sz="0" w:space="0" w:color="auto"/>
        <w:right w:val="none" w:sz="0" w:space="0" w:color="auto"/>
      </w:divBdr>
    </w:div>
    <w:div w:id="1838768255">
      <w:bodyDiv w:val="1"/>
      <w:marLeft w:val="0"/>
      <w:marRight w:val="0"/>
      <w:marTop w:val="0"/>
      <w:marBottom w:val="0"/>
      <w:divBdr>
        <w:top w:val="none" w:sz="0" w:space="0" w:color="auto"/>
        <w:left w:val="none" w:sz="0" w:space="0" w:color="auto"/>
        <w:bottom w:val="none" w:sz="0" w:space="0" w:color="auto"/>
        <w:right w:val="none" w:sz="0" w:space="0" w:color="auto"/>
      </w:divBdr>
      <w:divsChild>
        <w:div w:id="1675834931">
          <w:marLeft w:val="0"/>
          <w:marRight w:val="0"/>
          <w:marTop w:val="0"/>
          <w:marBottom w:val="0"/>
          <w:divBdr>
            <w:top w:val="single" w:sz="6" w:space="0" w:color="000000"/>
            <w:left w:val="single" w:sz="6" w:space="0" w:color="000000"/>
            <w:bottom w:val="single" w:sz="6" w:space="0" w:color="000000"/>
            <w:right w:val="single" w:sz="6" w:space="0" w:color="000000"/>
          </w:divBdr>
          <w:divsChild>
            <w:div w:id="379322781">
              <w:marLeft w:val="0"/>
              <w:marRight w:val="0"/>
              <w:marTop w:val="0"/>
              <w:marBottom w:val="0"/>
              <w:divBdr>
                <w:top w:val="none" w:sz="0" w:space="0" w:color="auto"/>
                <w:left w:val="none" w:sz="0" w:space="0" w:color="auto"/>
                <w:bottom w:val="none" w:sz="0" w:space="0" w:color="auto"/>
                <w:right w:val="none" w:sz="0" w:space="0" w:color="auto"/>
              </w:divBdr>
              <w:divsChild>
                <w:div w:id="325983371">
                  <w:marLeft w:val="0"/>
                  <w:marRight w:val="0"/>
                  <w:marTop w:val="0"/>
                  <w:marBottom w:val="0"/>
                  <w:divBdr>
                    <w:top w:val="none" w:sz="0" w:space="0" w:color="auto"/>
                    <w:left w:val="none" w:sz="0" w:space="0" w:color="auto"/>
                    <w:bottom w:val="none" w:sz="0" w:space="0" w:color="auto"/>
                    <w:right w:val="none" w:sz="0" w:space="0" w:color="auto"/>
                  </w:divBdr>
                  <w:divsChild>
                    <w:div w:id="197738823">
                      <w:marLeft w:val="0"/>
                      <w:marRight w:val="0"/>
                      <w:marTop w:val="0"/>
                      <w:marBottom w:val="0"/>
                      <w:divBdr>
                        <w:top w:val="none" w:sz="0" w:space="0" w:color="auto"/>
                        <w:left w:val="none" w:sz="0" w:space="0" w:color="auto"/>
                        <w:bottom w:val="none" w:sz="0" w:space="0" w:color="auto"/>
                        <w:right w:val="none" w:sz="0" w:space="0" w:color="auto"/>
                      </w:divBdr>
                      <w:divsChild>
                        <w:div w:id="7413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673963">
      <w:bodyDiv w:val="1"/>
      <w:marLeft w:val="0"/>
      <w:marRight w:val="0"/>
      <w:marTop w:val="0"/>
      <w:marBottom w:val="0"/>
      <w:divBdr>
        <w:top w:val="none" w:sz="0" w:space="0" w:color="auto"/>
        <w:left w:val="none" w:sz="0" w:space="0" w:color="auto"/>
        <w:bottom w:val="none" w:sz="0" w:space="0" w:color="auto"/>
        <w:right w:val="none" w:sz="0" w:space="0" w:color="auto"/>
      </w:divBdr>
    </w:div>
    <w:div w:id="1892644654">
      <w:bodyDiv w:val="1"/>
      <w:marLeft w:val="0"/>
      <w:marRight w:val="0"/>
      <w:marTop w:val="0"/>
      <w:marBottom w:val="0"/>
      <w:divBdr>
        <w:top w:val="none" w:sz="0" w:space="0" w:color="auto"/>
        <w:left w:val="none" w:sz="0" w:space="0" w:color="auto"/>
        <w:bottom w:val="none" w:sz="0" w:space="0" w:color="auto"/>
        <w:right w:val="none" w:sz="0" w:space="0" w:color="auto"/>
      </w:divBdr>
    </w:div>
    <w:div w:id="1952391823">
      <w:bodyDiv w:val="1"/>
      <w:marLeft w:val="0"/>
      <w:marRight w:val="0"/>
      <w:marTop w:val="0"/>
      <w:marBottom w:val="0"/>
      <w:divBdr>
        <w:top w:val="none" w:sz="0" w:space="0" w:color="auto"/>
        <w:left w:val="none" w:sz="0" w:space="0" w:color="auto"/>
        <w:bottom w:val="none" w:sz="0" w:space="0" w:color="auto"/>
        <w:right w:val="none" w:sz="0" w:space="0" w:color="auto"/>
      </w:divBdr>
    </w:div>
    <w:div w:id="2084331074">
      <w:bodyDiv w:val="1"/>
      <w:marLeft w:val="0"/>
      <w:marRight w:val="0"/>
      <w:marTop w:val="0"/>
      <w:marBottom w:val="0"/>
      <w:divBdr>
        <w:top w:val="none" w:sz="0" w:space="0" w:color="auto"/>
        <w:left w:val="none" w:sz="0" w:space="0" w:color="auto"/>
        <w:bottom w:val="none" w:sz="0" w:space="0" w:color="auto"/>
        <w:right w:val="none" w:sz="0" w:space="0" w:color="auto"/>
      </w:divBdr>
      <w:divsChild>
        <w:div w:id="1762410744">
          <w:marLeft w:val="0"/>
          <w:marRight w:val="0"/>
          <w:marTop w:val="0"/>
          <w:marBottom w:val="0"/>
          <w:divBdr>
            <w:top w:val="none" w:sz="0" w:space="0" w:color="auto"/>
            <w:left w:val="none" w:sz="0" w:space="0" w:color="auto"/>
            <w:bottom w:val="none" w:sz="0" w:space="0" w:color="auto"/>
            <w:right w:val="none" w:sz="0" w:space="0" w:color="auto"/>
          </w:divBdr>
          <w:divsChild>
            <w:div w:id="1719814639">
              <w:marLeft w:val="0"/>
              <w:marRight w:val="0"/>
              <w:marTop w:val="0"/>
              <w:marBottom w:val="0"/>
              <w:divBdr>
                <w:top w:val="none" w:sz="0" w:space="0" w:color="auto"/>
                <w:left w:val="none" w:sz="0" w:space="0" w:color="auto"/>
                <w:bottom w:val="none" w:sz="0" w:space="0" w:color="auto"/>
                <w:right w:val="none" w:sz="0" w:space="0" w:color="auto"/>
              </w:divBdr>
              <w:divsChild>
                <w:div w:id="1572471647">
                  <w:marLeft w:val="0"/>
                  <w:marRight w:val="0"/>
                  <w:marTop w:val="0"/>
                  <w:marBottom w:val="0"/>
                  <w:divBdr>
                    <w:top w:val="none" w:sz="0" w:space="0" w:color="auto"/>
                    <w:left w:val="none" w:sz="0" w:space="0" w:color="auto"/>
                    <w:bottom w:val="none" w:sz="0" w:space="0" w:color="auto"/>
                    <w:right w:val="none" w:sz="0" w:space="0" w:color="auto"/>
                  </w:divBdr>
                  <w:divsChild>
                    <w:div w:id="116797486">
                      <w:marLeft w:val="0"/>
                      <w:marRight w:val="0"/>
                      <w:marTop w:val="0"/>
                      <w:marBottom w:val="0"/>
                      <w:divBdr>
                        <w:top w:val="none" w:sz="0" w:space="0" w:color="auto"/>
                        <w:left w:val="none" w:sz="0" w:space="0" w:color="auto"/>
                        <w:bottom w:val="none" w:sz="0" w:space="0" w:color="auto"/>
                        <w:right w:val="none" w:sz="0" w:space="0" w:color="auto"/>
                      </w:divBdr>
                      <w:divsChild>
                        <w:div w:id="624040688">
                          <w:marLeft w:val="-15"/>
                          <w:marRight w:val="0"/>
                          <w:marTop w:val="0"/>
                          <w:marBottom w:val="0"/>
                          <w:divBdr>
                            <w:top w:val="none" w:sz="0" w:space="0" w:color="auto"/>
                            <w:left w:val="none" w:sz="0" w:space="0" w:color="auto"/>
                            <w:bottom w:val="none" w:sz="0" w:space="0" w:color="auto"/>
                            <w:right w:val="none" w:sz="0" w:space="0" w:color="auto"/>
                          </w:divBdr>
                          <w:divsChild>
                            <w:div w:id="799804057">
                              <w:marLeft w:val="0"/>
                              <w:marRight w:val="0"/>
                              <w:marTop w:val="0"/>
                              <w:marBottom w:val="0"/>
                              <w:divBdr>
                                <w:top w:val="none" w:sz="0" w:space="0" w:color="auto"/>
                                <w:left w:val="none" w:sz="0" w:space="0" w:color="auto"/>
                                <w:bottom w:val="none" w:sz="0" w:space="0" w:color="auto"/>
                                <w:right w:val="none" w:sz="0" w:space="0" w:color="auto"/>
                              </w:divBdr>
                              <w:divsChild>
                                <w:div w:id="1229224262">
                                  <w:marLeft w:val="0"/>
                                  <w:marRight w:val="-15"/>
                                  <w:marTop w:val="0"/>
                                  <w:marBottom w:val="0"/>
                                  <w:divBdr>
                                    <w:top w:val="none" w:sz="0" w:space="0" w:color="auto"/>
                                    <w:left w:val="none" w:sz="0" w:space="0" w:color="auto"/>
                                    <w:bottom w:val="none" w:sz="0" w:space="0" w:color="auto"/>
                                    <w:right w:val="none" w:sz="0" w:space="0" w:color="auto"/>
                                  </w:divBdr>
                                  <w:divsChild>
                                    <w:div w:id="644892986">
                                      <w:marLeft w:val="0"/>
                                      <w:marRight w:val="0"/>
                                      <w:marTop w:val="0"/>
                                      <w:marBottom w:val="0"/>
                                      <w:divBdr>
                                        <w:top w:val="none" w:sz="0" w:space="0" w:color="auto"/>
                                        <w:left w:val="none" w:sz="0" w:space="0" w:color="auto"/>
                                        <w:bottom w:val="none" w:sz="0" w:space="0" w:color="auto"/>
                                        <w:right w:val="none" w:sz="0" w:space="0" w:color="auto"/>
                                      </w:divBdr>
                                      <w:divsChild>
                                        <w:div w:id="275871289">
                                          <w:marLeft w:val="0"/>
                                          <w:marRight w:val="0"/>
                                          <w:marTop w:val="0"/>
                                          <w:marBottom w:val="0"/>
                                          <w:divBdr>
                                            <w:top w:val="none" w:sz="0" w:space="0" w:color="auto"/>
                                            <w:left w:val="none" w:sz="0" w:space="0" w:color="auto"/>
                                            <w:bottom w:val="none" w:sz="0" w:space="0" w:color="auto"/>
                                            <w:right w:val="none" w:sz="0" w:space="0" w:color="auto"/>
                                          </w:divBdr>
                                          <w:divsChild>
                                            <w:div w:id="1035959612">
                                              <w:marLeft w:val="0"/>
                                              <w:marRight w:val="0"/>
                                              <w:marTop w:val="0"/>
                                              <w:marBottom w:val="0"/>
                                              <w:divBdr>
                                                <w:top w:val="none" w:sz="0" w:space="0" w:color="auto"/>
                                                <w:left w:val="single" w:sz="6" w:space="15" w:color="CCCCCC"/>
                                                <w:bottom w:val="none" w:sz="0" w:space="0" w:color="auto"/>
                                                <w:right w:val="none" w:sz="0" w:space="0" w:color="auto"/>
                                              </w:divBdr>
                                              <w:divsChild>
                                                <w:div w:id="1547178050">
                                                  <w:marLeft w:val="0"/>
                                                  <w:marRight w:val="0"/>
                                                  <w:marTop w:val="0"/>
                                                  <w:marBottom w:val="0"/>
                                                  <w:divBdr>
                                                    <w:top w:val="none" w:sz="0" w:space="0" w:color="auto"/>
                                                    <w:left w:val="none" w:sz="0" w:space="0" w:color="auto"/>
                                                    <w:bottom w:val="none" w:sz="0" w:space="0" w:color="auto"/>
                                                    <w:right w:val="none" w:sz="0" w:space="0" w:color="auto"/>
                                                  </w:divBdr>
                                                  <w:divsChild>
                                                    <w:div w:id="518813413">
                                                      <w:marLeft w:val="0"/>
                                                      <w:marRight w:val="0"/>
                                                      <w:marTop w:val="0"/>
                                                      <w:marBottom w:val="150"/>
                                                      <w:divBdr>
                                                        <w:top w:val="none" w:sz="0" w:space="0" w:color="auto"/>
                                                        <w:left w:val="none" w:sz="0" w:space="0" w:color="auto"/>
                                                        <w:bottom w:val="none" w:sz="0" w:space="0" w:color="auto"/>
                                                        <w:right w:val="none" w:sz="0" w:space="0" w:color="auto"/>
                                                      </w:divBdr>
                                                      <w:divsChild>
                                                        <w:div w:id="195756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867979">
      <w:bodyDiv w:val="1"/>
      <w:marLeft w:val="0"/>
      <w:marRight w:val="0"/>
      <w:marTop w:val="0"/>
      <w:marBottom w:val="0"/>
      <w:divBdr>
        <w:top w:val="none" w:sz="0" w:space="0" w:color="auto"/>
        <w:left w:val="none" w:sz="0" w:space="0" w:color="auto"/>
        <w:bottom w:val="none" w:sz="0" w:space="0" w:color="auto"/>
        <w:right w:val="none" w:sz="0" w:space="0" w:color="auto"/>
      </w:divBdr>
    </w:div>
    <w:div w:id="214323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108BF-93D2-4B35-A4F2-C07022A0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5838</Characters>
  <Application>Microsoft Office Word</Application>
  <DocSecurity>0</DocSecurity>
  <Lines>48</Lines>
  <Paragraphs>13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 Р Е С Б Ю Л Е Т И Н</vt:lpstr>
      <vt:lpstr>П Р Е С Б Ю Л Е Т И Н</vt:lpstr>
    </vt:vector>
  </TitlesOfParts>
  <Company>Municipality of Ruse</Company>
  <LinksUpToDate>false</LinksUpToDate>
  <CharactersWithSpaces>6899</CharactersWithSpaces>
  <SharedDoc>false</SharedDoc>
  <HLinks>
    <vt:vector size="18" baseType="variant">
      <vt:variant>
        <vt:i4>2752600</vt:i4>
      </vt:variant>
      <vt:variant>
        <vt:i4>6</vt:i4>
      </vt:variant>
      <vt:variant>
        <vt:i4>0</vt:i4>
      </vt:variant>
      <vt:variant>
        <vt:i4>5</vt:i4>
      </vt:variant>
      <vt:variant>
        <vt:lpwstr>mailto:mayor@ruse-bg.eu</vt:lpwstr>
      </vt:variant>
      <vt:variant>
        <vt:lpwstr/>
      </vt:variant>
      <vt:variant>
        <vt:i4>196721</vt:i4>
      </vt:variant>
      <vt:variant>
        <vt:i4>3</vt:i4>
      </vt:variant>
      <vt:variant>
        <vt:i4>0</vt:i4>
      </vt:variant>
      <vt:variant>
        <vt:i4>5</vt:i4>
      </vt:variant>
      <vt:variant>
        <vt:lpwstr>mailto:pr@mayor-ruse.bg</vt:lpwstr>
      </vt:variant>
      <vt:variant>
        <vt:lpwstr/>
      </vt:variant>
      <vt:variant>
        <vt:i4>2752633</vt:i4>
      </vt:variant>
      <vt:variant>
        <vt:i4>0</vt:i4>
      </vt:variant>
      <vt:variant>
        <vt:i4>0</vt:i4>
      </vt:variant>
      <vt:variant>
        <vt:i4>5</vt:i4>
      </vt:variant>
      <vt:variant>
        <vt:lpwstr>http://www.ruse-bg.eu/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Е С Б Ю Л Е Т И Н</dc:title>
  <dc:subject/>
  <dc:creator>Slujitel</dc:creator>
  <cp:keywords/>
  <cp:lastModifiedBy>p.hristova</cp:lastModifiedBy>
  <cp:revision>2</cp:revision>
  <cp:lastPrinted>2026-05-08T08:55:00Z</cp:lastPrinted>
  <dcterms:created xsi:type="dcterms:W3CDTF">2026-05-11T07:15:00Z</dcterms:created>
  <dcterms:modified xsi:type="dcterms:W3CDTF">2026-05-11T07:15:00Z</dcterms:modified>
</cp:coreProperties>
</file>